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1947" w14:textId="6A1E56D3" w:rsidR="00B171DA" w:rsidRPr="00A05A20" w:rsidRDefault="00DF6235" w:rsidP="00727C79">
      <w:pPr>
        <w:pStyle w:val="Sinespaciado"/>
        <w:jc w:val="center"/>
        <w:rPr>
          <w:rFonts w:ascii="Arial" w:eastAsia="Times New Roman" w:hAnsi="Arial" w:cs="Arial"/>
          <w:b/>
          <w:color w:val="000000" w:themeColor="text1"/>
          <w:kern w:val="36"/>
          <w:sz w:val="36"/>
          <w:szCs w:val="36"/>
          <w:lang w:eastAsia="es-MX"/>
        </w:rPr>
      </w:pPr>
      <w:r w:rsidRPr="00A05A20">
        <w:rPr>
          <w:rFonts w:ascii="Arial" w:hAnsi="Arial" w:cs="Arial"/>
          <w:b/>
          <w:bCs/>
          <w:sz w:val="24"/>
          <w:szCs w:val="24"/>
        </w:rPr>
        <w:t>JOINT MEETING</w:t>
      </w:r>
    </w:p>
    <w:p w14:paraId="56464395" w14:textId="477B88E0" w:rsidR="00E403E6" w:rsidRPr="00A05A20" w:rsidRDefault="00E403E6" w:rsidP="00727C79">
      <w:pPr>
        <w:pStyle w:val="Sinespaciado"/>
        <w:jc w:val="center"/>
        <w:rPr>
          <w:rFonts w:ascii="Arial" w:eastAsia="Times New Roman" w:hAnsi="Arial" w:cs="Arial"/>
          <w:b/>
          <w:color w:val="000000" w:themeColor="text1"/>
          <w:kern w:val="36"/>
          <w:sz w:val="36"/>
          <w:szCs w:val="36"/>
          <w:lang w:eastAsia="es-MX"/>
        </w:rPr>
      </w:pPr>
    </w:p>
    <w:p w14:paraId="145F53AA" w14:textId="77777777" w:rsidR="007132D8" w:rsidRPr="00A05A20" w:rsidRDefault="007132D8" w:rsidP="00727C79">
      <w:pPr>
        <w:pStyle w:val="Sinespaciado"/>
        <w:jc w:val="center"/>
        <w:rPr>
          <w:rFonts w:ascii="Arial" w:eastAsia="Times New Roman" w:hAnsi="Arial" w:cs="Arial"/>
          <w:b/>
          <w:color w:val="17365D" w:themeColor="text2" w:themeShade="BF"/>
          <w:kern w:val="36"/>
          <w:sz w:val="24"/>
          <w:szCs w:val="24"/>
          <w:lang w:eastAsia="es-MX"/>
        </w:rPr>
      </w:pPr>
      <w:r w:rsidRPr="00A05A20">
        <w:rPr>
          <w:rFonts w:ascii="Arial" w:eastAsia="Times New Roman" w:hAnsi="Arial" w:cs="Arial"/>
          <w:b/>
          <w:color w:val="17365D" w:themeColor="text2" w:themeShade="BF"/>
          <w:kern w:val="36"/>
          <w:sz w:val="24"/>
          <w:szCs w:val="24"/>
          <w:lang w:eastAsia="es-MX"/>
        </w:rPr>
        <w:t>XXVI Reunión Internacional de Ciencias Médicas, Universidad de Guanajuato</w:t>
      </w:r>
    </w:p>
    <w:p w14:paraId="6D5739B5" w14:textId="77777777" w:rsidR="007132D8" w:rsidRPr="00A05A20" w:rsidRDefault="007132D8" w:rsidP="00727C79">
      <w:pPr>
        <w:pStyle w:val="Sinespaciado"/>
        <w:jc w:val="center"/>
        <w:rPr>
          <w:rFonts w:ascii="Arial" w:eastAsia="Times New Roman" w:hAnsi="Arial" w:cs="Arial"/>
          <w:bCs/>
          <w:color w:val="000000" w:themeColor="text1"/>
          <w:kern w:val="36"/>
          <w:sz w:val="24"/>
          <w:szCs w:val="24"/>
          <w:lang w:val="en-US" w:eastAsia="es-MX"/>
        </w:rPr>
      </w:pPr>
    </w:p>
    <w:p w14:paraId="281951FD" w14:textId="06EB3B55" w:rsidR="007132D8" w:rsidRPr="00A05A20" w:rsidRDefault="00A05A20" w:rsidP="00727C79">
      <w:pPr>
        <w:spacing w:after="160" w:line="240" w:lineRule="auto"/>
        <w:jc w:val="center"/>
        <w:rPr>
          <w:rFonts w:ascii="Arial" w:hAnsi="Arial" w:cs="Arial"/>
          <w:b/>
          <w:bCs/>
          <w:color w:val="196B24"/>
          <w:sz w:val="24"/>
          <w:szCs w:val="24"/>
          <w:lang w:val="en-US"/>
        </w:rPr>
      </w:pPr>
      <w:r w:rsidRPr="00A05A20">
        <w:rPr>
          <w:rFonts w:ascii="Arial" w:hAnsi="Arial" w:cs="Arial"/>
          <w:b/>
          <w:bCs/>
          <w:color w:val="196B24"/>
          <w:sz w:val="24"/>
          <w:szCs w:val="24"/>
          <w:lang w:val="en-US"/>
        </w:rPr>
        <w:t xml:space="preserve">VI Meeting of the Latin American DOHaD Regional Society (Developmental Origins of Health and Disease) </w:t>
      </w:r>
      <w:r w:rsidR="007132D8" w:rsidRPr="00A05A20">
        <w:rPr>
          <w:rFonts w:ascii="Arial" w:eastAsia="Times New Roman" w:hAnsi="Arial" w:cs="Arial"/>
          <w:bCs/>
          <w:color w:val="008F00"/>
          <w:kern w:val="36"/>
          <w:sz w:val="24"/>
          <w:szCs w:val="24"/>
          <w:lang w:val="en-US" w:eastAsia="es-MX"/>
        </w:rPr>
        <w:t xml:space="preserve"> </w:t>
      </w:r>
    </w:p>
    <w:p w14:paraId="2DC1884F" w14:textId="77777777" w:rsidR="00EE2E6B" w:rsidRPr="00A05A20" w:rsidRDefault="00EE2E6B" w:rsidP="007132D8">
      <w:pPr>
        <w:pStyle w:val="Sinespaciado"/>
        <w:jc w:val="center"/>
        <w:rPr>
          <w:rFonts w:ascii="Arial" w:eastAsia="Times New Roman" w:hAnsi="Arial" w:cs="Arial"/>
          <w:bCs/>
          <w:color w:val="000000" w:themeColor="text1"/>
          <w:kern w:val="36"/>
          <w:sz w:val="24"/>
          <w:szCs w:val="24"/>
          <w:lang w:val="en-US" w:eastAsia="es-MX"/>
        </w:rPr>
      </w:pPr>
    </w:p>
    <w:p w14:paraId="6E6B1759" w14:textId="7FB7B5C0" w:rsidR="007132D8" w:rsidRPr="00727C79" w:rsidRDefault="007132D8" w:rsidP="007132D8">
      <w:pPr>
        <w:pStyle w:val="Sinespaciado"/>
        <w:jc w:val="center"/>
        <w:rPr>
          <w:rFonts w:ascii="Arial" w:eastAsia="Times New Roman" w:hAnsi="Arial" w:cs="Arial"/>
          <w:b/>
          <w:color w:val="000000" w:themeColor="text1"/>
          <w:kern w:val="36"/>
          <w:sz w:val="24"/>
          <w:szCs w:val="24"/>
          <w:lang w:eastAsia="es-MX"/>
        </w:rPr>
      </w:pPr>
      <w:r w:rsidRPr="00727C79">
        <w:rPr>
          <w:rFonts w:ascii="Arial" w:eastAsia="Times New Roman" w:hAnsi="Arial" w:cs="Arial"/>
          <w:b/>
          <w:color w:val="000000" w:themeColor="text1"/>
          <w:kern w:val="36"/>
          <w:sz w:val="24"/>
          <w:szCs w:val="24"/>
          <w:lang w:eastAsia="es-MX"/>
        </w:rPr>
        <w:t>Oct</w:t>
      </w:r>
      <w:r w:rsidR="00EE2E6B" w:rsidRPr="00727C79">
        <w:rPr>
          <w:rFonts w:ascii="Arial" w:eastAsia="Times New Roman" w:hAnsi="Arial" w:cs="Arial"/>
          <w:b/>
          <w:color w:val="000000" w:themeColor="text1"/>
          <w:kern w:val="36"/>
          <w:sz w:val="24"/>
          <w:szCs w:val="24"/>
          <w:lang w:eastAsia="es-MX"/>
        </w:rPr>
        <w:t xml:space="preserve">ubre </w:t>
      </w:r>
      <w:r w:rsidRPr="00727C79">
        <w:rPr>
          <w:rFonts w:ascii="Arial" w:eastAsia="Times New Roman" w:hAnsi="Arial" w:cs="Arial"/>
          <w:b/>
          <w:color w:val="000000" w:themeColor="text1"/>
          <w:kern w:val="36"/>
          <w:sz w:val="24"/>
          <w:szCs w:val="24"/>
          <w:lang w:eastAsia="es-MX"/>
        </w:rPr>
        <w:t>26-30, 2026</w:t>
      </w:r>
    </w:p>
    <w:p w14:paraId="1D6B9344" w14:textId="008D74E2" w:rsidR="007132D8" w:rsidRPr="00A05A20" w:rsidRDefault="007132D8" w:rsidP="007132D8">
      <w:pPr>
        <w:pStyle w:val="Sinespaciado"/>
        <w:jc w:val="center"/>
        <w:rPr>
          <w:rFonts w:ascii="Arial" w:eastAsia="Times New Roman" w:hAnsi="Arial" w:cs="Arial"/>
          <w:bCs/>
          <w:color w:val="000000" w:themeColor="text1"/>
          <w:kern w:val="36"/>
          <w:sz w:val="24"/>
          <w:szCs w:val="24"/>
          <w:lang w:eastAsia="es-MX"/>
        </w:rPr>
      </w:pPr>
      <w:r w:rsidRPr="00A05A20">
        <w:rPr>
          <w:rFonts w:ascii="Arial" w:eastAsia="Times New Roman" w:hAnsi="Arial" w:cs="Arial"/>
          <w:bCs/>
          <w:color w:val="000000" w:themeColor="text1"/>
          <w:kern w:val="36"/>
          <w:sz w:val="24"/>
          <w:szCs w:val="24"/>
          <w:lang w:eastAsia="es-MX"/>
        </w:rPr>
        <w:t>Auditorio Jorge Ibargüengoitia Sede Fórum</w:t>
      </w:r>
    </w:p>
    <w:p w14:paraId="42FD5AC4" w14:textId="77777777" w:rsidR="007132D8" w:rsidRPr="00A05A20" w:rsidRDefault="007132D8" w:rsidP="007132D8">
      <w:pPr>
        <w:pStyle w:val="Sinespaciado"/>
        <w:jc w:val="center"/>
        <w:rPr>
          <w:rFonts w:ascii="Arial" w:eastAsia="Times New Roman" w:hAnsi="Arial" w:cs="Arial"/>
          <w:bCs/>
          <w:color w:val="000000" w:themeColor="text1"/>
          <w:kern w:val="36"/>
          <w:sz w:val="24"/>
          <w:szCs w:val="24"/>
          <w:lang w:eastAsia="es-MX"/>
        </w:rPr>
      </w:pPr>
      <w:r w:rsidRPr="00A05A20">
        <w:rPr>
          <w:rFonts w:ascii="Arial" w:eastAsia="Times New Roman" w:hAnsi="Arial" w:cs="Arial"/>
          <w:bCs/>
          <w:color w:val="000000" w:themeColor="text1"/>
          <w:kern w:val="36"/>
          <w:sz w:val="24"/>
          <w:szCs w:val="24"/>
          <w:lang w:eastAsia="es-MX"/>
        </w:rPr>
        <w:t>Universidad de Guanajuato Campus León</w:t>
      </w:r>
    </w:p>
    <w:p w14:paraId="4A2365F0" w14:textId="0C8FDA7D" w:rsidR="00E403E6" w:rsidRPr="00A05A20" w:rsidRDefault="007132D8" w:rsidP="007132D8">
      <w:pPr>
        <w:pStyle w:val="Sinespaciado"/>
        <w:jc w:val="center"/>
        <w:rPr>
          <w:rFonts w:ascii="Arial" w:eastAsia="Times New Roman" w:hAnsi="Arial" w:cs="Arial"/>
          <w:bCs/>
          <w:color w:val="000000" w:themeColor="text1"/>
          <w:kern w:val="36"/>
          <w:sz w:val="24"/>
          <w:szCs w:val="24"/>
          <w:lang w:eastAsia="es-MX"/>
        </w:rPr>
      </w:pPr>
      <w:r w:rsidRPr="00A05A20">
        <w:rPr>
          <w:rFonts w:ascii="Arial" w:eastAsia="Times New Roman" w:hAnsi="Arial" w:cs="Arial"/>
          <w:bCs/>
          <w:color w:val="000000" w:themeColor="text1"/>
          <w:kern w:val="36"/>
          <w:sz w:val="24"/>
          <w:szCs w:val="24"/>
          <w:lang w:eastAsia="es-MX"/>
        </w:rPr>
        <w:t>León, Guanajuato México</w:t>
      </w:r>
    </w:p>
    <w:p w14:paraId="1B416DAA" w14:textId="77777777" w:rsidR="00AE6828" w:rsidRPr="00A05A20" w:rsidRDefault="00AE6828" w:rsidP="00727C79">
      <w:pPr>
        <w:pStyle w:val="Sinespaciado"/>
        <w:rPr>
          <w:rFonts w:ascii="Arial" w:eastAsia="Times New Roman" w:hAnsi="Arial" w:cs="Arial"/>
          <w:b/>
          <w:color w:val="000000" w:themeColor="text1"/>
          <w:kern w:val="36"/>
          <w:sz w:val="36"/>
          <w:szCs w:val="36"/>
          <w:lang w:eastAsia="es-MX"/>
        </w:rPr>
      </w:pPr>
    </w:p>
    <w:p w14:paraId="107C4427" w14:textId="780C93FA" w:rsidR="00CB114F" w:rsidRPr="00A05A20" w:rsidRDefault="00996E4B" w:rsidP="00665BE4">
      <w:pPr>
        <w:pStyle w:val="Sinespaciado"/>
        <w:jc w:val="center"/>
        <w:rPr>
          <w:rFonts w:ascii="Arial" w:eastAsia="Times New Roman" w:hAnsi="Arial" w:cs="Arial"/>
          <w:b/>
          <w:color w:val="000000" w:themeColor="text1"/>
          <w:kern w:val="36"/>
          <w:sz w:val="36"/>
          <w:szCs w:val="36"/>
          <w:lang w:eastAsia="es-MX"/>
        </w:rPr>
      </w:pPr>
      <w:r w:rsidRPr="00A05A20">
        <w:rPr>
          <w:rFonts w:ascii="Arial" w:eastAsia="Times New Roman" w:hAnsi="Arial" w:cs="Arial"/>
          <w:b/>
          <w:color w:val="000000" w:themeColor="text1"/>
          <w:kern w:val="36"/>
          <w:sz w:val="36"/>
          <w:szCs w:val="36"/>
          <w:lang w:eastAsia="es-MX"/>
        </w:rPr>
        <w:t>Convocatoria 20</w:t>
      </w:r>
      <w:r w:rsidR="0062650B" w:rsidRPr="00A05A20">
        <w:rPr>
          <w:rFonts w:ascii="Arial" w:eastAsia="Times New Roman" w:hAnsi="Arial" w:cs="Arial"/>
          <w:b/>
          <w:color w:val="000000" w:themeColor="text1"/>
          <w:kern w:val="36"/>
          <w:sz w:val="36"/>
          <w:szCs w:val="36"/>
          <w:lang w:eastAsia="es-MX"/>
        </w:rPr>
        <w:t>2</w:t>
      </w:r>
      <w:r w:rsidR="00EE2E6B" w:rsidRPr="00A05A20">
        <w:rPr>
          <w:rFonts w:ascii="Arial" w:eastAsia="Times New Roman" w:hAnsi="Arial" w:cs="Arial"/>
          <w:b/>
          <w:color w:val="000000" w:themeColor="text1"/>
          <w:kern w:val="36"/>
          <w:sz w:val="36"/>
          <w:szCs w:val="36"/>
          <w:lang w:eastAsia="es-MX"/>
        </w:rPr>
        <w:t>6</w:t>
      </w:r>
    </w:p>
    <w:p w14:paraId="7AE775B9" w14:textId="77777777" w:rsidR="007F1CB2" w:rsidRDefault="007F1CB2" w:rsidP="008C0CF0">
      <w:pPr>
        <w:pStyle w:val="Sinespaciado"/>
        <w:jc w:val="both"/>
        <w:rPr>
          <w:rFonts w:ascii="Arial" w:hAnsi="Arial" w:cs="Arial"/>
          <w:sz w:val="24"/>
          <w:szCs w:val="24"/>
          <w:lang w:eastAsia="es-MX"/>
        </w:rPr>
      </w:pPr>
    </w:p>
    <w:p w14:paraId="1E90A7FD" w14:textId="499730A5" w:rsidR="007F1CB2" w:rsidRPr="007F1CB2" w:rsidRDefault="007F1CB2" w:rsidP="007F1CB2">
      <w:pPr>
        <w:pStyle w:val="Sinespaciado"/>
        <w:jc w:val="both"/>
        <w:rPr>
          <w:rFonts w:ascii="Arial" w:hAnsi="Arial" w:cs="Arial"/>
          <w:sz w:val="24"/>
          <w:szCs w:val="24"/>
          <w:lang w:eastAsia="es-MX"/>
        </w:rPr>
      </w:pPr>
      <w:r w:rsidRPr="007F1CB2">
        <w:rPr>
          <w:rFonts w:ascii="Arial" w:hAnsi="Arial" w:cs="Arial"/>
          <w:sz w:val="24"/>
          <w:szCs w:val="24"/>
          <w:lang w:eastAsia="es-MX"/>
        </w:rPr>
        <w:t xml:space="preserve">El Departamento de Ciencias Médicas de la División de Ciencias de la Salud de la Universidad de Guanajuato, Campus León, convoca a investigadores, estudiantes y profesionales de las ciencias de la salud a participar en </w:t>
      </w:r>
      <w:r w:rsidR="00F85CA3">
        <w:rPr>
          <w:rFonts w:ascii="Arial" w:hAnsi="Arial" w:cs="Arial"/>
          <w:sz w:val="24"/>
          <w:szCs w:val="24"/>
          <w:lang w:eastAsia="es-MX"/>
        </w:rPr>
        <w:t>la</w:t>
      </w:r>
      <w:r w:rsidRPr="007F1CB2">
        <w:rPr>
          <w:rFonts w:ascii="Arial" w:hAnsi="Arial" w:cs="Arial"/>
          <w:sz w:val="24"/>
          <w:szCs w:val="24"/>
          <w:lang w:eastAsia="es-MX"/>
        </w:rPr>
        <w:t xml:space="preserve"> XXVI Reunión Internacional de Ciencias Médicas</w:t>
      </w:r>
      <w:r w:rsidR="00F85CA3">
        <w:rPr>
          <w:rFonts w:ascii="Arial" w:hAnsi="Arial" w:cs="Arial"/>
          <w:sz w:val="24"/>
          <w:szCs w:val="24"/>
          <w:lang w:eastAsia="es-MX"/>
        </w:rPr>
        <w:t xml:space="preserve">, la cual este año se llevará </w:t>
      </w:r>
      <w:r w:rsidR="00E12990">
        <w:rPr>
          <w:rFonts w:ascii="Arial" w:hAnsi="Arial" w:cs="Arial"/>
          <w:sz w:val="24"/>
          <w:szCs w:val="24"/>
          <w:lang w:eastAsia="es-MX"/>
        </w:rPr>
        <w:t xml:space="preserve">en conjunto con </w:t>
      </w:r>
      <w:r w:rsidRPr="007F1CB2">
        <w:rPr>
          <w:rFonts w:ascii="Arial" w:hAnsi="Arial" w:cs="Arial"/>
          <w:sz w:val="24"/>
          <w:szCs w:val="24"/>
          <w:lang w:eastAsia="es-MX"/>
        </w:rPr>
        <w:t>el Congreso de la Sociedad DOHaD Latinoamericana</w:t>
      </w:r>
      <w:r w:rsidR="00E12990">
        <w:rPr>
          <w:rFonts w:ascii="Arial" w:hAnsi="Arial" w:cs="Arial"/>
          <w:sz w:val="24"/>
          <w:szCs w:val="24"/>
          <w:lang w:eastAsia="es-MX"/>
        </w:rPr>
        <w:t xml:space="preserve"> </w:t>
      </w:r>
      <w:r w:rsidRPr="007F1CB2">
        <w:rPr>
          <w:rFonts w:ascii="Arial" w:hAnsi="Arial" w:cs="Arial"/>
          <w:sz w:val="24"/>
          <w:szCs w:val="24"/>
          <w:lang w:eastAsia="es-MX"/>
        </w:rPr>
        <w:t>del 26 al 30 de octubre de 2026 en el Auditorio Jorge Ibargüengoitia, sede del Forum Cultural Guanajuato, León, Guanajuato.</w:t>
      </w:r>
    </w:p>
    <w:p w14:paraId="2E89683B" w14:textId="77777777" w:rsidR="007F1CB2" w:rsidRPr="007F1CB2" w:rsidRDefault="007F1CB2" w:rsidP="007F1CB2">
      <w:pPr>
        <w:pStyle w:val="Sinespaciado"/>
        <w:jc w:val="both"/>
        <w:rPr>
          <w:rFonts w:ascii="Arial" w:hAnsi="Arial" w:cs="Arial"/>
          <w:sz w:val="24"/>
          <w:szCs w:val="24"/>
          <w:lang w:eastAsia="es-MX"/>
        </w:rPr>
      </w:pPr>
    </w:p>
    <w:p w14:paraId="687078AC" w14:textId="1040C446" w:rsidR="007F1CB2" w:rsidRPr="007F1CB2" w:rsidRDefault="007F1CB2" w:rsidP="007F1CB2">
      <w:pPr>
        <w:pStyle w:val="Sinespaciado"/>
        <w:jc w:val="both"/>
        <w:rPr>
          <w:rFonts w:ascii="Arial" w:hAnsi="Arial" w:cs="Arial"/>
          <w:sz w:val="24"/>
          <w:szCs w:val="24"/>
          <w:lang w:eastAsia="es-MX"/>
        </w:rPr>
      </w:pPr>
      <w:r w:rsidRPr="007F1CB2">
        <w:rPr>
          <w:rFonts w:ascii="Arial" w:hAnsi="Arial" w:cs="Arial"/>
          <w:sz w:val="24"/>
          <w:szCs w:val="24"/>
          <w:lang w:eastAsia="es-MX"/>
        </w:rPr>
        <w:t>Aunque ambos eventos compartirán actividades académicas dentro de un mismo encuentro, cada uno contará con espacios exclusivos para la presentación de trabajos</w:t>
      </w:r>
      <w:r w:rsidR="00366EA2">
        <w:rPr>
          <w:rFonts w:ascii="Arial" w:hAnsi="Arial" w:cs="Arial"/>
          <w:sz w:val="24"/>
          <w:szCs w:val="24"/>
          <w:lang w:eastAsia="es-MX"/>
        </w:rPr>
        <w:t xml:space="preserve"> libres</w:t>
      </w:r>
      <w:r w:rsidRPr="007F1CB2">
        <w:rPr>
          <w:rFonts w:ascii="Arial" w:hAnsi="Arial" w:cs="Arial"/>
          <w:sz w:val="24"/>
          <w:szCs w:val="24"/>
          <w:lang w:eastAsia="es-MX"/>
        </w:rPr>
        <w:t>. El Congreso DOHaD Latinoamérica se llevará a cabo del 26 al 28 de octubre, mientras que la XXVI Reunión Internacional de Ciencias Médicas tendrá lugar del 28 al 30 de octubre.</w:t>
      </w:r>
    </w:p>
    <w:p w14:paraId="3DD24523" w14:textId="77777777" w:rsidR="007F1CB2" w:rsidRPr="007F1CB2" w:rsidRDefault="007F1CB2" w:rsidP="007F1CB2">
      <w:pPr>
        <w:pStyle w:val="Sinespaciado"/>
        <w:jc w:val="both"/>
        <w:rPr>
          <w:rFonts w:ascii="Arial" w:hAnsi="Arial" w:cs="Arial"/>
          <w:sz w:val="24"/>
          <w:szCs w:val="24"/>
          <w:lang w:eastAsia="es-MX"/>
        </w:rPr>
      </w:pPr>
    </w:p>
    <w:p w14:paraId="31E98F57" w14:textId="46B323B6" w:rsidR="007F1CB2" w:rsidRDefault="007F1CB2" w:rsidP="007F1CB2">
      <w:pPr>
        <w:pStyle w:val="Sinespaciado"/>
        <w:jc w:val="both"/>
        <w:rPr>
          <w:rFonts w:ascii="Arial" w:hAnsi="Arial" w:cs="Arial"/>
          <w:sz w:val="24"/>
          <w:szCs w:val="24"/>
          <w:lang w:eastAsia="es-MX"/>
        </w:rPr>
      </w:pPr>
      <w:r w:rsidRPr="007F1CB2">
        <w:rPr>
          <w:rFonts w:ascii="Arial" w:hAnsi="Arial" w:cs="Arial"/>
          <w:sz w:val="24"/>
          <w:szCs w:val="24"/>
          <w:lang w:eastAsia="es-MX"/>
        </w:rPr>
        <w:t>Las presentaciones de trabajos se realizarán de manera presencial. Podrán participar profesionales, estudiantes y público en general interesados en el área de la salud.</w:t>
      </w:r>
    </w:p>
    <w:p w14:paraId="6F4C106F" w14:textId="2303174A" w:rsidR="00551E34" w:rsidRPr="00A05A20" w:rsidRDefault="00F76104" w:rsidP="00F76104">
      <w:pPr>
        <w:pStyle w:val="Sinespaciado"/>
        <w:jc w:val="both"/>
        <w:rPr>
          <w:rFonts w:ascii="Arial" w:hAnsi="Arial" w:cs="Arial"/>
          <w:sz w:val="24"/>
          <w:szCs w:val="24"/>
          <w:lang w:eastAsia="es-MX"/>
        </w:rPr>
      </w:pPr>
      <w:r w:rsidRPr="00A05A20">
        <w:rPr>
          <w:rFonts w:ascii="Arial" w:hAnsi="Arial" w:cs="Arial"/>
          <w:sz w:val="24"/>
          <w:szCs w:val="24"/>
          <w:lang w:eastAsia="es-MX"/>
        </w:rPr>
        <w:t>Las presentaciones de trabajo libre se realizarán exclusivamente de forma presencial.</w:t>
      </w:r>
      <w:r w:rsidR="00AD5C29">
        <w:rPr>
          <w:rFonts w:ascii="Arial" w:hAnsi="Arial" w:cs="Arial"/>
          <w:sz w:val="24"/>
          <w:szCs w:val="24"/>
          <w:lang w:eastAsia="es-MX"/>
        </w:rPr>
        <w:t xml:space="preserve"> </w:t>
      </w:r>
      <w:r w:rsidR="00551E34" w:rsidRPr="00A05A20">
        <w:rPr>
          <w:rFonts w:ascii="Arial" w:hAnsi="Arial" w:cs="Arial"/>
          <w:sz w:val="24"/>
          <w:szCs w:val="24"/>
          <w:lang w:eastAsia="es-MX"/>
        </w:rPr>
        <w:t>Podrán asistir todos los profesionales, estudiantes o público en general interesados en el área de salud.</w:t>
      </w:r>
    </w:p>
    <w:p w14:paraId="51BB9ABE" w14:textId="541F59A6" w:rsidR="00551E34" w:rsidRPr="00A05A20" w:rsidRDefault="00551E34" w:rsidP="005E4B76">
      <w:pPr>
        <w:pStyle w:val="Sinespaciado"/>
        <w:jc w:val="both"/>
        <w:rPr>
          <w:rFonts w:ascii="Arial" w:hAnsi="Arial" w:cs="Arial"/>
          <w:sz w:val="24"/>
          <w:szCs w:val="24"/>
          <w:lang w:eastAsia="es-MX"/>
        </w:rPr>
      </w:pPr>
    </w:p>
    <w:p w14:paraId="54352847" w14:textId="6820E9F0" w:rsidR="005E4B76" w:rsidRPr="00A05A20" w:rsidRDefault="00434790" w:rsidP="005E4B76">
      <w:pPr>
        <w:pStyle w:val="Sinespaciado"/>
        <w:jc w:val="both"/>
        <w:rPr>
          <w:rFonts w:ascii="Arial" w:hAnsi="Arial" w:cs="Arial"/>
          <w:sz w:val="24"/>
          <w:szCs w:val="24"/>
          <w:lang w:eastAsia="es-MX"/>
        </w:rPr>
      </w:pPr>
      <w:r w:rsidRPr="00A05A20">
        <w:rPr>
          <w:rFonts w:ascii="Arial" w:hAnsi="Arial" w:cs="Arial"/>
          <w:sz w:val="24"/>
          <w:szCs w:val="24"/>
          <w:lang w:eastAsia="es-MX"/>
        </w:rPr>
        <w:t>Para mayor información revisar la página web de la reunión:</w:t>
      </w:r>
      <w:r w:rsidR="005E4B76" w:rsidRPr="00A05A20">
        <w:rPr>
          <w:rFonts w:ascii="Arial" w:hAnsi="Arial" w:cs="Arial"/>
          <w:sz w:val="24"/>
          <w:szCs w:val="24"/>
          <w:lang w:eastAsia="es-MX"/>
        </w:rPr>
        <w:t xml:space="preserve"> </w:t>
      </w:r>
      <w:hyperlink r:id="rId7" w:history="1">
        <w:r w:rsidR="00616B23" w:rsidRPr="00A05A20">
          <w:rPr>
            <w:rStyle w:val="Hipervnculo"/>
            <w:rFonts w:ascii="Arial" w:hAnsi="Arial" w:cs="Arial"/>
            <w:sz w:val="24"/>
            <w:szCs w:val="24"/>
            <w:lang w:eastAsia="es-MX"/>
          </w:rPr>
          <w:t>https://www.reunioncienciasmedicasugto.com/</w:t>
        </w:r>
      </w:hyperlink>
    </w:p>
    <w:p w14:paraId="06DE42E6" w14:textId="77777777" w:rsidR="00616B23" w:rsidRPr="00A05A20" w:rsidRDefault="00616B23" w:rsidP="005E4B76">
      <w:pPr>
        <w:pStyle w:val="Sinespaciado"/>
        <w:jc w:val="both"/>
        <w:rPr>
          <w:rFonts w:ascii="Arial" w:hAnsi="Arial" w:cs="Arial"/>
          <w:sz w:val="24"/>
          <w:szCs w:val="24"/>
          <w:lang w:eastAsia="es-MX"/>
        </w:rPr>
      </w:pPr>
    </w:p>
    <w:p w14:paraId="3657C6C7" w14:textId="77777777" w:rsidR="00366EA2" w:rsidRDefault="00366EA2" w:rsidP="00CB114F">
      <w:pPr>
        <w:pStyle w:val="Sinespaciado"/>
        <w:jc w:val="center"/>
        <w:rPr>
          <w:rFonts w:ascii="Arial" w:hAnsi="Arial" w:cs="Arial"/>
          <w:b/>
          <w:sz w:val="28"/>
          <w:szCs w:val="28"/>
          <w:lang w:eastAsia="es-MX"/>
        </w:rPr>
      </w:pPr>
    </w:p>
    <w:p w14:paraId="7FDFAB48" w14:textId="77777777" w:rsidR="00366EA2" w:rsidRDefault="00366EA2" w:rsidP="00CB114F">
      <w:pPr>
        <w:pStyle w:val="Sinespaciado"/>
        <w:jc w:val="center"/>
        <w:rPr>
          <w:rFonts w:ascii="Arial" w:hAnsi="Arial" w:cs="Arial"/>
          <w:b/>
          <w:sz w:val="28"/>
          <w:szCs w:val="28"/>
          <w:lang w:eastAsia="es-MX"/>
        </w:rPr>
      </w:pPr>
    </w:p>
    <w:p w14:paraId="1E7D00C7" w14:textId="6071914A" w:rsidR="00CB114F" w:rsidRPr="00A05A20" w:rsidRDefault="00CB114F" w:rsidP="00CB114F">
      <w:pPr>
        <w:pStyle w:val="Sinespaciado"/>
        <w:jc w:val="center"/>
        <w:rPr>
          <w:rFonts w:ascii="Arial" w:hAnsi="Arial" w:cs="Arial"/>
          <w:b/>
          <w:sz w:val="28"/>
          <w:szCs w:val="28"/>
          <w:lang w:eastAsia="es-MX"/>
        </w:rPr>
      </w:pPr>
      <w:r w:rsidRPr="00A05A20">
        <w:rPr>
          <w:rFonts w:ascii="Arial" w:hAnsi="Arial" w:cs="Arial"/>
          <w:b/>
          <w:sz w:val="28"/>
          <w:szCs w:val="28"/>
          <w:lang w:eastAsia="es-MX"/>
        </w:rPr>
        <w:lastRenderedPageBreak/>
        <w:t>BASES</w:t>
      </w:r>
    </w:p>
    <w:p w14:paraId="5145AEA0" w14:textId="77777777" w:rsidR="001033CD" w:rsidRPr="00A05A20" w:rsidRDefault="001033CD" w:rsidP="00F647A5">
      <w:pPr>
        <w:pStyle w:val="Sinespaciado"/>
        <w:rPr>
          <w:rFonts w:ascii="Arial" w:hAnsi="Arial" w:cs="Arial"/>
          <w:sz w:val="24"/>
          <w:szCs w:val="24"/>
          <w:lang w:eastAsia="es-MX"/>
        </w:rPr>
      </w:pPr>
    </w:p>
    <w:p w14:paraId="549A103C" w14:textId="15EF0F74" w:rsidR="008B0B09" w:rsidRPr="00A05A20" w:rsidRDefault="00CB114F" w:rsidP="00CB114F">
      <w:pPr>
        <w:pStyle w:val="Sinespaciado"/>
        <w:rPr>
          <w:rFonts w:ascii="Arial" w:hAnsi="Arial" w:cs="Arial"/>
          <w:sz w:val="24"/>
          <w:szCs w:val="24"/>
          <w:lang w:eastAsia="es-MX"/>
        </w:rPr>
      </w:pPr>
      <w:r w:rsidRPr="00A05A20">
        <w:rPr>
          <w:rFonts w:ascii="Arial" w:hAnsi="Arial" w:cs="Arial"/>
          <w:sz w:val="24"/>
          <w:szCs w:val="24"/>
          <w:lang w:eastAsia="es-MX"/>
        </w:rPr>
        <w:t>I.</w:t>
      </w:r>
      <w:r w:rsidR="002C271C" w:rsidRPr="00A05A20">
        <w:rPr>
          <w:rFonts w:ascii="Arial" w:hAnsi="Arial" w:cs="Arial"/>
          <w:sz w:val="24"/>
          <w:szCs w:val="24"/>
          <w:lang w:eastAsia="es-MX"/>
        </w:rPr>
        <w:t xml:space="preserve"> </w:t>
      </w:r>
      <w:r w:rsidR="00903555" w:rsidRPr="00A05A20">
        <w:rPr>
          <w:rFonts w:ascii="Arial" w:hAnsi="Arial" w:cs="Arial"/>
          <w:b/>
          <w:bCs/>
          <w:sz w:val="24"/>
          <w:szCs w:val="24"/>
          <w:lang w:eastAsia="es-MX"/>
        </w:rPr>
        <w:t>Participación con Trabajos Libres</w:t>
      </w:r>
      <w:r w:rsidR="00291C42" w:rsidRPr="00A05A20">
        <w:rPr>
          <w:rFonts w:ascii="Arial" w:hAnsi="Arial" w:cs="Arial"/>
          <w:b/>
          <w:bCs/>
          <w:sz w:val="24"/>
          <w:szCs w:val="24"/>
          <w:lang w:eastAsia="es-MX"/>
        </w:rPr>
        <w:t>:</w:t>
      </w:r>
      <w:r w:rsidR="00291C42" w:rsidRPr="00A05A20">
        <w:rPr>
          <w:rFonts w:ascii="Arial" w:hAnsi="Arial" w:cs="Arial"/>
          <w:sz w:val="24"/>
          <w:szCs w:val="24"/>
          <w:lang w:eastAsia="es-MX"/>
        </w:rPr>
        <w:t xml:space="preserve"> </w:t>
      </w:r>
    </w:p>
    <w:p w14:paraId="32E5ED2A" w14:textId="77777777" w:rsidR="000360FE" w:rsidRPr="00A05A20" w:rsidRDefault="000360FE" w:rsidP="00CB114F">
      <w:pPr>
        <w:pStyle w:val="Sinespaciado"/>
        <w:rPr>
          <w:rFonts w:ascii="Arial" w:hAnsi="Arial" w:cs="Arial"/>
          <w:sz w:val="24"/>
          <w:szCs w:val="24"/>
          <w:lang w:eastAsia="es-MX"/>
        </w:rPr>
      </w:pPr>
    </w:p>
    <w:p w14:paraId="745D7767" w14:textId="2CC7717B" w:rsidR="008B0B09" w:rsidRPr="00A05A20" w:rsidRDefault="00CB114F" w:rsidP="00F574CA">
      <w:pPr>
        <w:pStyle w:val="Sinespaciado"/>
        <w:numPr>
          <w:ilvl w:val="0"/>
          <w:numId w:val="4"/>
        </w:numPr>
        <w:ind w:left="284" w:hanging="284"/>
        <w:rPr>
          <w:rFonts w:ascii="Arial" w:hAnsi="Arial" w:cs="Arial"/>
          <w:sz w:val="24"/>
          <w:szCs w:val="24"/>
          <w:lang w:eastAsia="es-MX"/>
        </w:rPr>
      </w:pPr>
      <w:r w:rsidRPr="00A05A20">
        <w:rPr>
          <w:rFonts w:ascii="Arial" w:hAnsi="Arial" w:cs="Arial"/>
          <w:sz w:val="24"/>
          <w:szCs w:val="24"/>
          <w:lang w:eastAsia="es-MX"/>
        </w:rPr>
        <w:t xml:space="preserve">Trabajos de Investigación </w:t>
      </w:r>
      <w:r w:rsidR="00806808" w:rsidRPr="00A05A20">
        <w:rPr>
          <w:rFonts w:ascii="Arial" w:hAnsi="Arial" w:cs="Arial"/>
          <w:sz w:val="24"/>
          <w:szCs w:val="24"/>
          <w:lang w:eastAsia="es-MX"/>
        </w:rPr>
        <w:t xml:space="preserve">en </w:t>
      </w:r>
      <w:r w:rsidR="001D0994" w:rsidRPr="00A05A20">
        <w:rPr>
          <w:rFonts w:ascii="Arial" w:hAnsi="Arial" w:cs="Arial"/>
          <w:sz w:val="24"/>
          <w:szCs w:val="24"/>
          <w:lang w:eastAsia="es-MX"/>
        </w:rPr>
        <w:t>las áreas de</w:t>
      </w:r>
      <w:r w:rsidR="005C2897" w:rsidRPr="00A05A20">
        <w:rPr>
          <w:rFonts w:ascii="Arial" w:hAnsi="Arial" w:cs="Arial"/>
          <w:sz w:val="24"/>
          <w:szCs w:val="24"/>
          <w:lang w:eastAsia="es-MX"/>
        </w:rPr>
        <w:t xml:space="preserve">: </w:t>
      </w:r>
      <w:r w:rsidR="00806808" w:rsidRPr="00A05A20">
        <w:rPr>
          <w:rFonts w:ascii="Arial" w:hAnsi="Arial" w:cs="Arial"/>
          <w:sz w:val="24"/>
          <w:szCs w:val="24"/>
          <w:lang w:eastAsia="es-MX"/>
        </w:rPr>
        <w:t xml:space="preserve"> </w:t>
      </w:r>
    </w:p>
    <w:p w14:paraId="12775D08" w14:textId="093C33E0" w:rsidR="008C0CF0" w:rsidRPr="00A05A20" w:rsidRDefault="008C0CF0"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Biología Celular, Molecular y Genética</w:t>
      </w:r>
    </w:p>
    <w:p w14:paraId="0838AA37" w14:textId="16F3E7E6" w:rsidR="008C0CF0" w:rsidRPr="00A05A20" w:rsidRDefault="008C0CF0"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Psicología, Conducta y Neurobiología</w:t>
      </w:r>
    </w:p>
    <w:p w14:paraId="00E6BD33" w14:textId="6B7E6400" w:rsidR="008C0CF0" w:rsidRPr="00A05A20" w:rsidRDefault="008C0CF0"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Metabolismo y Enfermedades Cardiovasculares</w:t>
      </w:r>
    </w:p>
    <w:p w14:paraId="2EF5105D" w14:textId="2A1877AD" w:rsidR="008C0CF0" w:rsidRPr="00A05A20" w:rsidRDefault="008C0CF0"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Farmacología y Toxicología Ambiental</w:t>
      </w:r>
    </w:p>
    <w:p w14:paraId="0A819A87" w14:textId="1FBD0E18" w:rsidR="008C0CF0" w:rsidRPr="00A05A20" w:rsidRDefault="008C0CF0"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Microbiología y Enfermedades Infecciosas</w:t>
      </w:r>
    </w:p>
    <w:p w14:paraId="4F798E3A" w14:textId="639E1AD7" w:rsidR="006D708A" w:rsidRPr="00A05A20" w:rsidRDefault="008C0CF0" w:rsidP="001033CD">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Nutrición</w:t>
      </w:r>
      <w:r w:rsidR="001033CD" w:rsidRPr="00A05A20">
        <w:rPr>
          <w:rFonts w:ascii="Arial" w:hAnsi="Arial" w:cs="Arial"/>
          <w:sz w:val="24"/>
          <w:szCs w:val="24"/>
          <w:lang w:eastAsia="es-MX"/>
        </w:rPr>
        <w:t xml:space="preserve">, </w:t>
      </w:r>
      <w:r w:rsidRPr="00A05A20">
        <w:rPr>
          <w:rFonts w:ascii="Arial" w:hAnsi="Arial" w:cs="Arial"/>
          <w:color w:val="000000" w:themeColor="text1"/>
          <w:sz w:val="24"/>
          <w:szCs w:val="24"/>
          <w:lang w:eastAsia="es-MX"/>
        </w:rPr>
        <w:t xml:space="preserve">Ciencias </w:t>
      </w:r>
      <w:r w:rsidR="007E31B0" w:rsidRPr="00A05A20">
        <w:rPr>
          <w:rFonts w:ascii="Arial" w:hAnsi="Arial" w:cs="Arial"/>
          <w:color w:val="000000" w:themeColor="text1"/>
          <w:sz w:val="24"/>
          <w:szCs w:val="24"/>
          <w:lang w:eastAsia="es-MX"/>
        </w:rPr>
        <w:t>de los</w:t>
      </w:r>
      <w:r w:rsidRPr="00A05A20">
        <w:rPr>
          <w:rFonts w:ascii="Arial" w:hAnsi="Arial" w:cs="Arial"/>
          <w:color w:val="000000" w:themeColor="text1"/>
          <w:sz w:val="24"/>
          <w:szCs w:val="24"/>
          <w:lang w:eastAsia="es-MX"/>
        </w:rPr>
        <w:t xml:space="preserve"> Alimentos</w:t>
      </w:r>
      <w:r w:rsidR="001033CD" w:rsidRPr="00A05A20">
        <w:rPr>
          <w:rFonts w:ascii="Arial" w:hAnsi="Arial" w:cs="Arial"/>
          <w:color w:val="000000" w:themeColor="text1"/>
          <w:sz w:val="24"/>
          <w:szCs w:val="24"/>
          <w:lang w:eastAsia="es-MX"/>
        </w:rPr>
        <w:t xml:space="preserve"> y </w:t>
      </w:r>
      <w:r w:rsidR="001033CD" w:rsidRPr="00A05A20">
        <w:rPr>
          <w:rFonts w:ascii="Arial" w:hAnsi="Arial" w:cs="Arial"/>
          <w:sz w:val="24"/>
          <w:szCs w:val="24"/>
          <w:lang w:eastAsia="es-MX"/>
        </w:rPr>
        <w:t>Actividad Física</w:t>
      </w:r>
    </w:p>
    <w:p w14:paraId="30667C60" w14:textId="4F4404D9" w:rsidR="008C0CF0" w:rsidRPr="00A05A20" w:rsidRDefault="008C0CF0"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Epidemiología y Salud Pública</w:t>
      </w:r>
    </w:p>
    <w:p w14:paraId="25D5B45C" w14:textId="379D221B" w:rsidR="008C0CF0" w:rsidRPr="00A05A20" w:rsidRDefault="008C0CF0"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Inmunología y Cáncer</w:t>
      </w:r>
    </w:p>
    <w:p w14:paraId="22322640" w14:textId="04D38BDB" w:rsidR="00BA4DD6" w:rsidRPr="00A05A20" w:rsidRDefault="00BA4DD6" w:rsidP="008C0CF0">
      <w:pPr>
        <w:pStyle w:val="Sinespaciado"/>
        <w:numPr>
          <w:ilvl w:val="0"/>
          <w:numId w:val="5"/>
        </w:numPr>
        <w:rPr>
          <w:rFonts w:ascii="Arial" w:hAnsi="Arial" w:cs="Arial"/>
          <w:sz w:val="24"/>
          <w:szCs w:val="24"/>
          <w:lang w:eastAsia="es-MX"/>
        </w:rPr>
      </w:pPr>
      <w:r w:rsidRPr="00A05A20">
        <w:rPr>
          <w:rFonts w:ascii="Arial" w:hAnsi="Arial" w:cs="Arial"/>
          <w:sz w:val="24"/>
          <w:szCs w:val="24"/>
          <w:lang w:eastAsia="es-MX"/>
        </w:rPr>
        <w:t>Otras áreas</w:t>
      </w:r>
      <w:r w:rsidR="00DC5EFD" w:rsidRPr="00A05A20">
        <w:rPr>
          <w:rFonts w:ascii="Arial" w:hAnsi="Arial" w:cs="Arial"/>
          <w:sz w:val="24"/>
          <w:szCs w:val="24"/>
          <w:lang w:eastAsia="es-MX"/>
        </w:rPr>
        <w:t xml:space="preserve"> relacionadas con Ciencias de la Salud</w:t>
      </w:r>
    </w:p>
    <w:p w14:paraId="2FC9BC60" w14:textId="77777777" w:rsidR="008C0CF0" w:rsidRPr="00A05A20" w:rsidRDefault="008C0CF0" w:rsidP="008C0CF0">
      <w:pPr>
        <w:pStyle w:val="Sinespaciado"/>
        <w:ind w:left="1080"/>
        <w:rPr>
          <w:rFonts w:ascii="Arial" w:hAnsi="Arial" w:cs="Arial"/>
          <w:sz w:val="24"/>
          <w:szCs w:val="24"/>
          <w:lang w:eastAsia="es-MX"/>
        </w:rPr>
      </w:pPr>
    </w:p>
    <w:p w14:paraId="09B7BBB7" w14:textId="005F9A18" w:rsidR="00436E33" w:rsidRPr="00A05A20" w:rsidRDefault="008B0B09" w:rsidP="0089152E">
      <w:pPr>
        <w:pStyle w:val="Sinespaciado"/>
        <w:jc w:val="both"/>
        <w:rPr>
          <w:rFonts w:ascii="Arial" w:hAnsi="Arial" w:cs="Arial"/>
          <w:sz w:val="24"/>
          <w:szCs w:val="24"/>
          <w:lang w:eastAsia="es-MX"/>
        </w:rPr>
      </w:pPr>
      <w:r w:rsidRPr="00A05A20">
        <w:rPr>
          <w:rFonts w:ascii="Arial" w:hAnsi="Arial" w:cs="Arial"/>
          <w:sz w:val="24"/>
          <w:szCs w:val="24"/>
          <w:lang w:eastAsia="es-MX"/>
        </w:rPr>
        <w:t xml:space="preserve">2. </w:t>
      </w:r>
      <w:r w:rsidR="00CB114F" w:rsidRPr="00A05A20">
        <w:rPr>
          <w:rFonts w:ascii="Arial" w:hAnsi="Arial" w:cs="Arial"/>
          <w:sz w:val="24"/>
          <w:szCs w:val="24"/>
          <w:lang w:eastAsia="es-MX"/>
        </w:rPr>
        <w:t>Casos clínicos.</w:t>
      </w:r>
      <w:r w:rsidR="00A940E6" w:rsidRPr="00A05A20">
        <w:rPr>
          <w:rFonts w:ascii="Arial" w:hAnsi="Arial" w:cs="Arial"/>
          <w:sz w:val="24"/>
          <w:szCs w:val="24"/>
          <w:lang w:eastAsia="es-MX"/>
        </w:rPr>
        <w:t xml:space="preserve"> </w:t>
      </w:r>
      <w:r w:rsidR="00436E33" w:rsidRPr="00A05A20">
        <w:rPr>
          <w:rFonts w:ascii="Arial" w:hAnsi="Arial" w:cs="Arial"/>
          <w:sz w:val="24"/>
          <w:szCs w:val="24"/>
          <w:lang w:eastAsia="es-MX"/>
        </w:rPr>
        <w:t>El c</w:t>
      </w:r>
      <w:r w:rsidR="00A940E6" w:rsidRPr="00A05A20">
        <w:rPr>
          <w:rFonts w:ascii="Arial" w:hAnsi="Arial" w:cs="Arial"/>
          <w:sz w:val="24"/>
          <w:szCs w:val="24"/>
          <w:lang w:eastAsia="es-MX"/>
        </w:rPr>
        <w:t>aso clínico se define como la descripción de un caso con nuevas condiciones en enfermedades ya conocidas (por ejemplo: evolución atípica de una enfermedad</w:t>
      </w:r>
      <w:r w:rsidR="00E63A66" w:rsidRPr="00A05A20">
        <w:rPr>
          <w:rFonts w:ascii="Arial" w:hAnsi="Arial" w:cs="Arial"/>
          <w:sz w:val="24"/>
          <w:szCs w:val="24"/>
          <w:lang w:eastAsia="es-MX"/>
        </w:rPr>
        <w:t>.</w:t>
      </w:r>
      <w:r w:rsidR="00665BE4" w:rsidRPr="00A05A20">
        <w:rPr>
          <w:rFonts w:ascii="Arial" w:hAnsi="Arial" w:cs="Arial"/>
          <w:sz w:val="24"/>
          <w:szCs w:val="24"/>
          <w:lang w:eastAsia="es-MX"/>
        </w:rPr>
        <w:t>)</w:t>
      </w:r>
      <w:r w:rsidR="00E63A66" w:rsidRPr="00A05A20">
        <w:rPr>
          <w:rFonts w:ascii="Arial" w:hAnsi="Arial" w:cs="Arial"/>
          <w:sz w:val="24"/>
          <w:szCs w:val="24"/>
          <w:lang w:eastAsia="es-MX"/>
        </w:rPr>
        <w:t xml:space="preserve"> </w:t>
      </w:r>
    </w:p>
    <w:p w14:paraId="675D7257" w14:textId="77777777" w:rsidR="00DC5EFD" w:rsidRPr="00A05A20" w:rsidRDefault="00DC5EFD" w:rsidP="00CB114F">
      <w:pPr>
        <w:pStyle w:val="Sinespaciado"/>
        <w:rPr>
          <w:rFonts w:ascii="Arial" w:hAnsi="Arial" w:cs="Arial"/>
          <w:b/>
          <w:bCs/>
          <w:sz w:val="24"/>
          <w:szCs w:val="24"/>
          <w:lang w:eastAsia="es-MX"/>
        </w:rPr>
      </w:pPr>
    </w:p>
    <w:p w14:paraId="784F472A" w14:textId="719421AF" w:rsidR="008B0B09" w:rsidRPr="00A05A20" w:rsidRDefault="00FD475A" w:rsidP="00CB114F">
      <w:pPr>
        <w:pStyle w:val="Sinespaciado"/>
        <w:rPr>
          <w:rFonts w:ascii="Arial" w:hAnsi="Arial" w:cs="Arial"/>
          <w:sz w:val="32"/>
          <w:szCs w:val="32"/>
          <w:lang w:eastAsia="es-MX"/>
        </w:rPr>
      </w:pPr>
      <w:r w:rsidRPr="00A05A20">
        <w:rPr>
          <w:rFonts w:ascii="Arial" w:hAnsi="Arial" w:cs="Arial"/>
          <w:b/>
          <w:bCs/>
          <w:sz w:val="32"/>
          <w:szCs w:val="32"/>
          <w:lang w:eastAsia="es-MX"/>
        </w:rPr>
        <w:t>NO SE ACEPTA</w:t>
      </w:r>
      <w:r w:rsidR="00DC5EFD" w:rsidRPr="00A05A20">
        <w:rPr>
          <w:rFonts w:ascii="Arial" w:hAnsi="Arial" w:cs="Arial"/>
          <w:b/>
          <w:bCs/>
          <w:sz w:val="32"/>
          <w:szCs w:val="32"/>
          <w:lang w:eastAsia="es-MX"/>
        </w:rPr>
        <w:t>N</w:t>
      </w:r>
      <w:r w:rsidRPr="00A05A20">
        <w:rPr>
          <w:rFonts w:ascii="Arial" w:hAnsi="Arial" w:cs="Arial"/>
          <w:b/>
          <w:bCs/>
          <w:sz w:val="32"/>
          <w:szCs w:val="32"/>
          <w:lang w:eastAsia="es-MX"/>
        </w:rPr>
        <w:t xml:space="preserve"> </w:t>
      </w:r>
      <w:r w:rsidR="001D0994" w:rsidRPr="00A05A20">
        <w:rPr>
          <w:rFonts w:ascii="Arial" w:hAnsi="Arial" w:cs="Arial"/>
          <w:b/>
          <w:bCs/>
          <w:sz w:val="32"/>
          <w:szCs w:val="32"/>
          <w:lang w:eastAsia="es-MX"/>
        </w:rPr>
        <w:t xml:space="preserve">PROTOCOLOS DE INVESTIGACIÓN SIN RESULTADOS NI </w:t>
      </w:r>
      <w:r w:rsidRPr="00A05A20">
        <w:rPr>
          <w:rFonts w:ascii="Arial" w:hAnsi="Arial" w:cs="Arial"/>
          <w:b/>
          <w:bCs/>
          <w:sz w:val="32"/>
          <w:szCs w:val="32"/>
          <w:lang w:eastAsia="es-MX"/>
        </w:rPr>
        <w:t>REVISIONES DE LA LITERATURA</w:t>
      </w:r>
      <w:r w:rsidRPr="00A05A20">
        <w:rPr>
          <w:rFonts w:ascii="Arial" w:hAnsi="Arial" w:cs="Arial"/>
          <w:sz w:val="32"/>
          <w:szCs w:val="32"/>
          <w:lang w:eastAsia="es-MX"/>
        </w:rPr>
        <w:t xml:space="preserve">. </w:t>
      </w:r>
    </w:p>
    <w:p w14:paraId="67DFFEA8" w14:textId="77777777" w:rsidR="00616B23" w:rsidRPr="00A05A20" w:rsidRDefault="00616B23" w:rsidP="00CB114F">
      <w:pPr>
        <w:pStyle w:val="Sinespaciado"/>
        <w:rPr>
          <w:rFonts w:ascii="Arial" w:hAnsi="Arial" w:cs="Arial"/>
          <w:sz w:val="24"/>
          <w:szCs w:val="24"/>
          <w:lang w:eastAsia="es-MX"/>
        </w:rPr>
      </w:pPr>
    </w:p>
    <w:p w14:paraId="5DAA949C" w14:textId="77777777" w:rsidR="0099535E" w:rsidRPr="00A05A20" w:rsidRDefault="0099535E" w:rsidP="00CB114F">
      <w:pPr>
        <w:pStyle w:val="Sinespaciado"/>
        <w:rPr>
          <w:rFonts w:ascii="Arial" w:hAnsi="Arial" w:cs="Arial"/>
          <w:sz w:val="24"/>
          <w:szCs w:val="24"/>
          <w:lang w:eastAsia="es-MX"/>
        </w:rPr>
      </w:pPr>
    </w:p>
    <w:p w14:paraId="7F9A56FC" w14:textId="0352398E" w:rsidR="00147A4B" w:rsidRPr="00A05A20" w:rsidRDefault="00147A4B" w:rsidP="00147A4B">
      <w:pPr>
        <w:pStyle w:val="Sinespaciado"/>
        <w:rPr>
          <w:rFonts w:ascii="Arial" w:hAnsi="Arial" w:cs="Arial"/>
          <w:b/>
          <w:bCs/>
          <w:sz w:val="24"/>
          <w:szCs w:val="24"/>
          <w:lang w:eastAsia="es-MX"/>
        </w:rPr>
      </w:pPr>
      <w:r w:rsidRPr="00A05A20">
        <w:rPr>
          <w:rFonts w:ascii="Arial" w:hAnsi="Arial" w:cs="Arial"/>
          <w:sz w:val="24"/>
          <w:szCs w:val="24"/>
          <w:lang w:eastAsia="es-MX"/>
        </w:rPr>
        <w:t xml:space="preserve">II. </w:t>
      </w:r>
      <w:r w:rsidRPr="00A05A20">
        <w:rPr>
          <w:rFonts w:ascii="Arial" w:hAnsi="Arial" w:cs="Arial"/>
          <w:b/>
          <w:bCs/>
          <w:sz w:val="24"/>
          <w:szCs w:val="24"/>
          <w:lang w:eastAsia="es-MX"/>
        </w:rPr>
        <w:t>Envío de resúmenes de Trabajos Libres:</w:t>
      </w:r>
    </w:p>
    <w:p w14:paraId="5F07F47C" w14:textId="77777777" w:rsidR="00147A4B" w:rsidRPr="00A05A20" w:rsidRDefault="00147A4B" w:rsidP="00147A4B">
      <w:pPr>
        <w:pStyle w:val="Sinespaciado"/>
        <w:rPr>
          <w:rFonts w:ascii="Arial" w:hAnsi="Arial" w:cs="Arial"/>
          <w:sz w:val="24"/>
          <w:szCs w:val="24"/>
          <w:lang w:eastAsia="es-MX"/>
        </w:rPr>
      </w:pPr>
    </w:p>
    <w:p w14:paraId="3851BC63" w14:textId="77777777" w:rsidR="0072374E" w:rsidRPr="00A05A20" w:rsidRDefault="00147A4B" w:rsidP="0072374E">
      <w:pPr>
        <w:pStyle w:val="Sinespaciado"/>
        <w:rPr>
          <w:rFonts w:ascii="Arial" w:hAnsi="Arial" w:cs="Arial"/>
          <w:sz w:val="24"/>
          <w:szCs w:val="24"/>
          <w:lang w:eastAsia="es-MX"/>
        </w:rPr>
      </w:pPr>
      <w:r w:rsidRPr="00A05A20">
        <w:rPr>
          <w:rFonts w:ascii="Arial" w:hAnsi="Arial" w:cs="Arial"/>
          <w:sz w:val="24"/>
          <w:szCs w:val="24"/>
          <w:lang w:eastAsia="es-MX"/>
        </w:rPr>
        <w:t xml:space="preserve">Las propuestas deberán ser enviadas a través de la página web, siguiendo las instrucciones. </w:t>
      </w:r>
      <w:r w:rsidR="0072374E" w:rsidRPr="00A05A20">
        <w:rPr>
          <w:rFonts w:ascii="Arial" w:hAnsi="Arial" w:cs="Arial"/>
          <w:sz w:val="24"/>
          <w:szCs w:val="24"/>
          <w:lang w:eastAsia="es-MX"/>
        </w:rPr>
        <w:t xml:space="preserve">Las instrucciones necesarias </w:t>
      </w:r>
      <w:r w:rsidR="0072374E" w:rsidRPr="00A05A20">
        <w:rPr>
          <w:rFonts w:ascii="Arial" w:hAnsi="Arial" w:cs="Arial"/>
          <w:color w:val="000000" w:themeColor="text1"/>
          <w:sz w:val="24"/>
          <w:szCs w:val="24"/>
          <w:lang w:eastAsia="es-MX"/>
        </w:rPr>
        <w:t xml:space="preserve">para el envío de su </w:t>
      </w:r>
      <w:r w:rsidR="0072374E" w:rsidRPr="00A05A20">
        <w:rPr>
          <w:rFonts w:ascii="Arial" w:hAnsi="Arial" w:cs="Arial"/>
          <w:sz w:val="24"/>
          <w:szCs w:val="24"/>
          <w:lang w:eastAsia="es-MX"/>
        </w:rPr>
        <w:t>trabajo los podrá encontrar en la siguiente liga: https://www.reunioncienciasmedicasugto.com/</w:t>
      </w:r>
    </w:p>
    <w:p w14:paraId="32B4EA7F" w14:textId="77777777" w:rsidR="0072374E" w:rsidRPr="00A05A20" w:rsidRDefault="0072374E" w:rsidP="0072374E">
      <w:pPr>
        <w:pStyle w:val="Sinespaciado"/>
        <w:rPr>
          <w:rFonts w:ascii="Arial" w:hAnsi="Arial" w:cs="Arial"/>
          <w:sz w:val="24"/>
          <w:szCs w:val="24"/>
          <w:lang w:eastAsia="es-MX"/>
        </w:rPr>
      </w:pPr>
    </w:p>
    <w:p w14:paraId="6162468F" w14:textId="107B041F" w:rsidR="0072374E" w:rsidRPr="00A05A20" w:rsidRDefault="0072374E" w:rsidP="0072374E">
      <w:pPr>
        <w:pStyle w:val="Sinespaciado"/>
        <w:rPr>
          <w:rFonts w:ascii="Arial" w:hAnsi="Arial" w:cs="Arial"/>
          <w:color w:val="000000" w:themeColor="text1"/>
          <w:sz w:val="24"/>
          <w:szCs w:val="24"/>
          <w:lang w:eastAsia="es-MX"/>
        </w:rPr>
      </w:pPr>
      <w:r w:rsidRPr="00A05A20">
        <w:rPr>
          <w:rFonts w:ascii="Arial" w:hAnsi="Arial" w:cs="Arial"/>
          <w:sz w:val="24"/>
          <w:szCs w:val="24"/>
          <w:lang w:eastAsia="es-MX"/>
        </w:rPr>
        <w:t xml:space="preserve">La </w:t>
      </w:r>
      <w:r w:rsidR="003D5D88" w:rsidRPr="00A05A20">
        <w:rPr>
          <w:rFonts w:ascii="Arial" w:hAnsi="Arial" w:cs="Arial"/>
          <w:sz w:val="24"/>
          <w:szCs w:val="24"/>
          <w:lang w:eastAsia="es-MX"/>
        </w:rPr>
        <w:t>plataforma para recepción de trabajos</w:t>
      </w:r>
      <w:r w:rsidRPr="00A05A20">
        <w:rPr>
          <w:rFonts w:ascii="Arial" w:hAnsi="Arial" w:cs="Arial"/>
          <w:sz w:val="24"/>
          <w:szCs w:val="24"/>
          <w:lang w:eastAsia="es-MX"/>
        </w:rPr>
        <w:t xml:space="preserve"> estará abierta a partir de </w:t>
      </w:r>
      <w:r w:rsidR="00793DDA">
        <w:rPr>
          <w:rFonts w:ascii="Arial" w:hAnsi="Arial" w:cs="Arial"/>
          <w:b/>
          <w:bCs/>
          <w:color w:val="000000" w:themeColor="text1"/>
          <w:sz w:val="24"/>
          <w:szCs w:val="24"/>
          <w:lang w:eastAsia="es-MX"/>
        </w:rPr>
        <w:t>30 de mayo</w:t>
      </w:r>
      <w:r w:rsidRPr="00A05A20">
        <w:rPr>
          <w:rFonts w:ascii="Arial" w:hAnsi="Arial" w:cs="Arial"/>
          <w:b/>
          <w:bCs/>
          <w:color w:val="000000" w:themeColor="text1"/>
          <w:sz w:val="24"/>
          <w:szCs w:val="24"/>
          <w:lang w:eastAsia="es-MX"/>
        </w:rPr>
        <w:t xml:space="preserve"> y la fecha límite para recepción de trabajos será el día 1</w:t>
      </w:r>
      <w:r w:rsidR="008C6612">
        <w:rPr>
          <w:rFonts w:ascii="Arial" w:hAnsi="Arial" w:cs="Arial"/>
          <w:b/>
          <w:bCs/>
          <w:color w:val="000000" w:themeColor="text1"/>
          <w:sz w:val="24"/>
          <w:szCs w:val="24"/>
          <w:lang w:eastAsia="es-MX"/>
        </w:rPr>
        <w:t>4</w:t>
      </w:r>
      <w:r w:rsidRPr="00A05A20">
        <w:rPr>
          <w:rFonts w:ascii="Arial" w:hAnsi="Arial" w:cs="Arial"/>
          <w:b/>
          <w:bCs/>
          <w:color w:val="000000" w:themeColor="text1"/>
          <w:sz w:val="24"/>
          <w:szCs w:val="24"/>
          <w:lang w:eastAsia="es-MX"/>
        </w:rPr>
        <w:t xml:space="preserve"> de agosto del 202</w:t>
      </w:r>
      <w:r w:rsidR="008C6612">
        <w:rPr>
          <w:rFonts w:ascii="Arial" w:hAnsi="Arial" w:cs="Arial"/>
          <w:b/>
          <w:bCs/>
          <w:color w:val="000000" w:themeColor="text1"/>
          <w:sz w:val="24"/>
          <w:szCs w:val="24"/>
          <w:lang w:eastAsia="es-MX"/>
        </w:rPr>
        <w:t>6</w:t>
      </w:r>
      <w:r w:rsidRPr="00A05A20">
        <w:rPr>
          <w:rFonts w:ascii="Arial" w:hAnsi="Arial" w:cs="Arial"/>
          <w:b/>
          <w:bCs/>
          <w:color w:val="000000" w:themeColor="text1"/>
          <w:sz w:val="24"/>
          <w:szCs w:val="24"/>
          <w:lang w:eastAsia="es-MX"/>
        </w:rPr>
        <w:t>, hasta las 23:59 horas</w:t>
      </w:r>
      <w:r w:rsidRPr="00A05A20">
        <w:rPr>
          <w:rFonts w:ascii="Arial" w:hAnsi="Arial" w:cs="Arial"/>
          <w:color w:val="000000" w:themeColor="text1"/>
          <w:sz w:val="24"/>
          <w:szCs w:val="24"/>
          <w:lang w:eastAsia="es-MX"/>
        </w:rPr>
        <w:t>.</w:t>
      </w:r>
    </w:p>
    <w:p w14:paraId="4F3B2B76" w14:textId="6194DD61" w:rsidR="00147A4B" w:rsidRPr="00A05A20" w:rsidRDefault="00147A4B" w:rsidP="00147A4B">
      <w:pPr>
        <w:pStyle w:val="Sinespaciado"/>
        <w:rPr>
          <w:rFonts w:ascii="Arial" w:hAnsi="Arial" w:cs="Arial"/>
          <w:sz w:val="24"/>
          <w:szCs w:val="24"/>
          <w:lang w:eastAsia="es-MX"/>
        </w:rPr>
      </w:pPr>
    </w:p>
    <w:p w14:paraId="2BFF35B8" w14:textId="4C7D81AB" w:rsidR="00147A4B" w:rsidRPr="00A05A20" w:rsidRDefault="00147A4B" w:rsidP="00147A4B">
      <w:pPr>
        <w:pStyle w:val="Sinespaciado"/>
        <w:jc w:val="both"/>
        <w:rPr>
          <w:rFonts w:ascii="Arial" w:hAnsi="Arial" w:cs="Arial"/>
          <w:sz w:val="24"/>
          <w:szCs w:val="24"/>
          <w:lang w:eastAsia="es-MX"/>
        </w:rPr>
      </w:pPr>
      <w:r w:rsidRPr="00A05A20">
        <w:rPr>
          <w:rFonts w:ascii="Arial" w:hAnsi="Arial" w:cs="Arial"/>
          <w:b/>
          <w:bCs/>
          <w:sz w:val="24"/>
          <w:szCs w:val="24"/>
          <w:lang w:eastAsia="es-MX"/>
        </w:rPr>
        <w:t xml:space="preserve">ES IMPORTANTE RESALTAR </w:t>
      </w:r>
      <w:r w:rsidR="003D5D88" w:rsidRPr="00A05A20">
        <w:rPr>
          <w:rFonts w:ascii="Arial" w:hAnsi="Arial" w:cs="Arial"/>
          <w:b/>
          <w:bCs/>
          <w:sz w:val="24"/>
          <w:szCs w:val="24"/>
          <w:lang w:eastAsia="es-MX"/>
        </w:rPr>
        <w:t>QUE</w:t>
      </w:r>
      <w:r w:rsidRPr="00A05A20">
        <w:rPr>
          <w:rFonts w:ascii="Arial" w:hAnsi="Arial" w:cs="Arial"/>
          <w:b/>
          <w:bCs/>
          <w:sz w:val="24"/>
          <w:szCs w:val="24"/>
          <w:lang w:eastAsia="es-MX"/>
        </w:rPr>
        <w:t xml:space="preserve"> UNA VEZ CONCLUIDO </w:t>
      </w:r>
      <w:r w:rsidR="003D5D88" w:rsidRPr="00A05A20">
        <w:rPr>
          <w:rFonts w:ascii="Arial" w:hAnsi="Arial" w:cs="Arial"/>
          <w:b/>
          <w:bCs/>
          <w:sz w:val="24"/>
          <w:szCs w:val="24"/>
          <w:lang w:eastAsia="es-MX"/>
        </w:rPr>
        <w:t xml:space="preserve">LA FECHA </w:t>
      </w:r>
      <w:r w:rsidRPr="00A05A20">
        <w:rPr>
          <w:rFonts w:ascii="Arial" w:hAnsi="Arial" w:cs="Arial"/>
          <w:b/>
          <w:bCs/>
          <w:sz w:val="24"/>
          <w:szCs w:val="24"/>
          <w:lang w:eastAsia="es-MX"/>
        </w:rPr>
        <w:t xml:space="preserve"> </w:t>
      </w:r>
      <w:r w:rsidR="00A56007" w:rsidRPr="00A05A20">
        <w:rPr>
          <w:rFonts w:ascii="Arial" w:hAnsi="Arial" w:cs="Arial"/>
          <w:b/>
          <w:bCs/>
          <w:sz w:val="24"/>
          <w:szCs w:val="24"/>
          <w:lang w:eastAsia="es-MX"/>
        </w:rPr>
        <w:t>DE RECEPCIÓN DE TRABAJOS</w:t>
      </w:r>
      <w:r w:rsidRPr="00A05A20">
        <w:rPr>
          <w:rFonts w:ascii="Arial" w:hAnsi="Arial" w:cs="Arial"/>
          <w:b/>
          <w:bCs/>
          <w:sz w:val="24"/>
          <w:szCs w:val="24"/>
          <w:lang w:eastAsia="es-MX"/>
        </w:rPr>
        <w:t>, NO SE PODRÁN REALIZAR CAMBIOS DE AUTORES O MODIFICACIONES A</w:t>
      </w:r>
      <w:r w:rsidR="00A56007" w:rsidRPr="00A05A20">
        <w:rPr>
          <w:rFonts w:ascii="Arial" w:hAnsi="Arial" w:cs="Arial"/>
          <w:b/>
          <w:bCs/>
          <w:sz w:val="24"/>
          <w:szCs w:val="24"/>
          <w:lang w:eastAsia="es-MX"/>
        </w:rPr>
        <w:t xml:space="preserve"> </w:t>
      </w:r>
      <w:r w:rsidRPr="00A05A20">
        <w:rPr>
          <w:rFonts w:ascii="Arial" w:hAnsi="Arial" w:cs="Arial"/>
          <w:b/>
          <w:bCs/>
          <w:sz w:val="24"/>
          <w:szCs w:val="24"/>
          <w:lang w:eastAsia="es-MX"/>
        </w:rPr>
        <w:t>L</w:t>
      </w:r>
      <w:r w:rsidR="00A56007" w:rsidRPr="00A05A20">
        <w:rPr>
          <w:rFonts w:ascii="Arial" w:hAnsi="Arial" w:cs="Arial"/>
          <w:b/>
          <w:bCs/>
          <w:sz w:val="24"/>
          <w:szCs w:val="24"/>
          <w:lang w:eastAsia="es-MX"/>
        </w:rPr>
        <w:t xml:space="preserve">OS TRABAJOS ENVIADOS. </w:t>
      </w:r>
      <w:r w:rsidRPr="00A05A20">
        <w:rPr>
          <w:rFonts w:ascii="Arial" w:hAnsi="Arial" w:cs="Arial"/>
          <w:sz w:val="24"/>
          <w:szCs w:val="24"/>
          <w:lang w:eastAsia="es-MX"/>
        </w:rPr>
        <w:t xml:space="preserve"> </w:t>
      </w:r>
    </w:p>
    <w:p w14:paraId="107C0047" w14:textId="77777777" w:rsidR="00147A4B" w:rsidRPr="00A05A20" w:rsidRDefault="00147A4B" w:rsidP="00CB114F">
      <w:pPr>
        <w:pStyle w:val="Sinespaciado"/>
        <w:rPr>
          <w:rFonts w:ascii="Arial" w:hAnsi="Arial" w:cs="Arial"/>
          <w:sz w:val="24"/>
          <w:szCs w:val="24"/>
          <w:lang w:eastAsia="es-MX"/>
        </w:rPr>
      </w:pPr>
    </w:p>
    <w:p w14:paraId="3659B994" w14:textId="338555CA" w:rsidR="00436E33" w:rsidRPr="00A05A20" w:rsidRDefault="008B0B09" w:rsidP="00CB114F">
      <w:pPr>
        <w:pStyle w:val="Sinespaciado"/>
        <w:rPr>
          <w:rFonts w:ascii="Arial" w:hAnsi="Arial" w:cs="Arial"/>
          <w:sz w:val="24"/>
          <w:szCs w:val="24"/>
          <w:lang w:eastAsia="es-MX"/>
        </w:rPr>
      </w:pPr>
      <w:r w:rsidRPr="00A05A20">
        <w:rPr>
          <w:rFonts w:ascii="Arial" w:hAnsi="Arial" w:cs="Arial"/>
          <w:sz w:val="24"/>
          <w:szCs w:val="24"/>
          <w:lang w:eastAsia="es-MX"/>
        </w:rPr>
        <w:t>II</w:t>
      </w:r>
      <w:r w:rsidR="008A1E21" w:rsidRPr="00A05A20">
        <w:rPr>
          <w:rFonts w:ascii="Arial" w:hAnsi="Arial" w:cs="Arial"/>
          <w:sz w:val="24"/>
          <w:szCs w:val="24"/>
          <w:lang w:eastAsia="es-MX"/>
        </w:rPr>
        <w:t>I</w:t>
      </w:r>
      <w:r w:rsidRPr="00A05A20">
        <w:rPr>
          <w:rFonts w:ascii="Arial" w:hAnsi="Arial" w:cs="Arial"/>
          <w:sz w:val="24"/>
          <w:szCs w:val="24"/>
          <w:lang w:eastAsia="es-MX"/>
        </w:rPr>
        <w:t xml:space="preserve">. </w:t>
      </w:r>
      <w:r w:rsidRPr="00A05A20">
        <w:rPr>
          <w:rFonts w:ascii="Arial" w:hAnsi="Arial" w:cs="Arial"/>
          <w:b/>
          <w:bCs/>
          <w:sz w:val="24"/>
          <w:szCs w:val="24"/>
          <w:lang w:eastAsia="es-MX"/>
        </w:rPr>
        <w:t>Modalidades de participación</w:t>
      </w:r>
      <w:r w:rsidR="00787F74" w:rsidRPr="00A05A20">
        <w:rPr>
          <w:rFonts w:ascii="Arial" w:hAnsi="Arial" w:cs="Arial"/>
          <w:b/>
          <w:bCs/>
          <w:sz w:val="24"/>
          <w:szCs w:val="24"/>
          <w:lang w:eastAsia="es-MX"/>
        </w:rPr>
        <w:t xml:space="preserve"> de Trabajos Libres</w:t>
      </w:r>
      <w:r w:rsidRPr="00A05A20">
        <w:rPr>
          <w:rFonts w:ascii="Arial" w:hAnsi="Arial" w:cs="Arial"/>
          <w:b/>
          <w:bCs/>
          <w:sz w:val="24"/>
          <w:szCs w:val="24"/>
          <w:lang w:eastAsia="es-MX"/>
        </w:rPr>
        <w:t>:</w:t>
      </w:r>
      <w:r w:rsidRPr="00A05A20">
        <w:rPr>
          <w:rFonts w:ascii="Arial" w:hAnsi="Arial" w:cs="Arial"/>
          <w:sz w:val="24"/>
          <w:szCs w:val="24"/>
          <w:lang w:eastAsia="es-MX"/>
        </w:rPr>
        <w:t xml:space="preserve"> </w:t>
      </w:r>
    </w:p>
    <w:p w14:paraId="0179262E" w14:textId="77777777" w:rsidR="00CE2D7B" w:rsidRPr="00A05A20" w:rsidRDefault="00CE2D7B" w:rsidP="00CB114F">
      <w:pPr>
        <w:pStyle w:val="Sinespaciado"/>
        <w:rPr>
          <w:rFonts w:ascii="Arial" w:hAnsi="Arial" w:cs="Arial"/>
          <w:sz w:val="24"/>
          <w:szCs w:val="24"/>
          <w:lang w:eastAsia="es-MX"/>
        </w:rPr>
      </w:pPr>
    </w:p>
    <w:p w14:paraId="0556E786" w14:textId="0E08C4F8" w:rsidR="00CB114F" w:rsidRPr="00A05A20" w:rsidRDefault="00436E33" w:rsidP="00CB114F">
      <w:pPr>
        <w:pStyle w:val="Sinespaciado"/>
        <w:rPr>
          <w:rFonts w:ascii="Arial" w:hAnsi="Arial" w:cs="Arial"/>
          <w:sz w:val="24"/>
          <w:szCs w:val="24"/>
          <w:lang w:eastAsia="es-MX"/>
        </w:rPr>
      </w:pPr>
      <w:r w:rsidRPr="00A05A20">
        <w:rPr>
          <w:rFonts w:ascii="Arial" w:hAnsi="Arial" w:cs="Arial"/>
          <w:sz w:val="24"/>
          <w:szCs w:val="24"/>
          <w:lang w:eastAsia="es-MX"/>
        </w:rPr>
        <w:t xml:space="preserve">1. </w:t>
      </w:r>
      <w:r w:rsidR="00CB114F" w:rsidRPr="00A05A20">
        <w:rPr>
          <w:rFonts w:ascii="Arial" w:hAnsi="Arial" w:cs="Arial"/>
          <w:sz w:val="24"/>
          <w:szCs w:val="24"/>
          <w:lang w:eastAsia="es-MX"/>
        </w:rPr>
        <w:t>Oral</w:t>
      </w:r>
      <w:r w:rsidR="00CB114F" w:rsidRPr="00A05A20">
        <w:rPr>
          <w:rFonts w:ascii="Arial" w:hAnsi="Arial" w:cs="Arial"/>
          <w:sz w:val="24"/>
          <w:szCs w:val="24"/>
          <w:lang w:eastAsia="es-MX"/>
        </w:rPr>
        <w:br/>
      </w:r>
      <w:r w:rsidRPr="00A05A20">
        <w:rPr>
          <w:rFonts w:ascii="Arial" w:hAnsi="Arial" w:cs="Arial"/>
          <w:sz w:val="24"/>
          <w:szCs w:val="24"/>
          <w:lang w:eastAsia="es-MX"/>
        </w:rPr>
        <w:t>2.</w:t>
      </w:r>
      <w:r w:rsidR="00CB114F" w:rsidRPr="00A05A20">
        <w:rPr>
          <w:rFonts w:ascii="Arial" w:hAnsi="Arial" w:cs="Arial"/>
          <w:sz w:val="24"/>
          <w:szCs w:val="24"/>
          <w:lang w:eastAsia="es-MX"/>
        </w:rPr>
        <w:t xml:space="preserve"> Póster</w:t>
      </w:r>
    </w:p>
    <w:p w14:paraId="06E28D9C" w14:textId="77777777" w:rsidR="001033CD" w:rsidRPr="00A05A20" w:rsidRDefault="001033CD" w:rsidP="00F574CA">
      <w:pPr>
        <w:pStyle w:val="Sinespaciado"/>
        <w:jc w:val="both"/>
        <w:rPr>
          <w:rFonts w:ascii="Arial" w:hAnsi="Arial" w:cs="Arial"/>
          <w:sz w:val="24"/>
          <w:szCs w:val="24"/>
          <w:lang w:eastAsia="es-MX"/>
        </w:rPr>
      </w:pPr>
    </w:p>
    <w:p w14:paraId="39184C25" w14:textId="615AAAF2" w:rsidR="001A4DDC" w:rsidRPr="00A05A20" w:rsidRDefault="00DC5EFD" w:rsidP="001A4DDC">
      <w:pPr>
        <w:pStyle w:val="Sinespaciado"/>
        <w:jc w:val="both"/>
        <w:rPr>
          <w:rFonts w:ascii="Arial" w:hAnsi="Arial" w:cs="Arial"/>
          <w:b/>
          <w:bCs/>
          <w:sz w:val="24"/>
          <w:szCs w:val="24"/>
          <w:lang w:eastAsia="es-MX"/>
        </w:rPr>
      </w:pPr>
      <w:r w:rsidRPr="00A05A20">
        <w:rPr>
          <w:rFonts w:ascii="Arial" w:hAnsi="Arial" w:cs="Arial"/>
          <w:b/>
          <w:bCs/>
          <w:sz w:val="24"/>
          <w:szCs w:val="24"/>
          <w:lang w:eastAsia="es-MX"/>
        </w:rPr>
        <w:lastRenderedPageBreak/>
        <w:t xml:space="preserve">Los </w:t>
      </w:r>
      <w:r w:rsidR="008B708D" w:rsidRPr="00A05A20">
        <w:rPr>
          <w:rFonts w:ascii="Arial" w:hAnsi="Arial" w:cs="Arial"/>
          <w:b/>
          <w:bCs/>
          <w:sz w:val="24"/>
          <w:szCs w:val="24"/>
          <w:lang w:eastAsia="es-MX"/>
        </w:rPr>
        <w:t xml:space="preserve">trabajos libres </w:t>
      </w:r>
      <w:r w:rsidR="00787F74" w:rsidRPr="00A05A20">
        <w:rPr>
          <w:rFonts w:ascii="Arial" w:hAnsi="Arial" w:cs="Arial"/>
          <w:b/>
          <w:bCs/>
          <w:sz w:val="24"/>
          <w:szCs w:val="24"/>
          <w:lang w:eastAsia="es-MX"/>
        </w:rPr>
        <w:t xml:space="preserve">tanto de modalidad Oral como Póster </w:t>
      </w:r>
      <w:r w:rsidR="008B708D" w:rsidRPr="00A05A20">
        <w:rPr>
          <w:rFonts w:ascii="Arial" w:hAnsi="Arial" w:cs="Arial"/>
          <w:b/>
          <w:bCs/>
          <w:sz w:val="24"/>
          <w:szCs w:val="24"/>
          <w:lang w:eastAsia="es-MX"/>
        </w:rPr>
        <w:t>se presentarán de forma Presencial.</w:t>
      </w:r>
      <w:r w:rsidR="00DC7513" w:rsidRPr="00A05A20">
        <w:rPr>
          <w:rFonts w:ascii="Arial" w:hAnsi="Arial" w:cs="Arial"/>
          <w:b/>
          <w:bCs/>
          <w:sz w:val="24"/>
          <w:szCs w:val="24"/>
          <w:lang w:eastAsia="es-MX"/>
        </w:rPr>
        <w:t xml:space="preserve"> </w:t>
      </w:r>
      <w:r w:rsidR="001A4DDC" w:rsidRPr="00A05A20">
        <w:rPr>
          <w:rFonts w:ascii="Arial" w:hAnsi="Arial" w:cs="Arial"/>
          <w:b/>
          <w:bCs/>
          <w:sz w:val="24"/>
          <w:szCs w:val="24"/>
          <w:lang w:eastAsia="es-MX"/>
        </w:rPr>
        <w:t>Durante el envío</w:t>
      </w:r>
      <w:r w:rsidR="008B708D" w:rsidRPr="00A05A20">
        <w:rPr>
          <w:rFonts w:ascii="Arial" w:hAnsi="Arial" w:cs="Arial"/>
          <w:b/>
          <w:bCs/>
          <w:sz w:val="24"/>
          <w:szCs w:val="24"/>
          <w:lang w:eastAsia="es-MX"/>
        </w:rPr>
        <w:t xml:space="preserve"> del trabajo, </w:t>
      </w:r>
      <w:r w:rsidR="00B84455" w:rsidRPr="00A05A20">
        <w:rPr>
          <w:rFonts w:ascii="Arial" w:hAnsi="Arial" w:cs="Arial"/>
          <w:b/>
          <w:bCs/>
          <w:sz w:val="24"/>
          <w:szCs w:val="24"/>
          <w:lang w:eastAsia="es-MX"/>
        </w:rPr>
        <w:t>podrá seleccionar</w:t>
      </w:r>
      <w:r w:rsidR="008B708D" w:rsidRPr="00A05A20">
        <w:rPr>
          <w:rFonts w:ascii="Arial" w:hAnsi="Arial" w:cs="Arial"/>
          <w:b/>
          <w:bCs/>
          <w:sz w:val="24"/>
          <w:szCs w:val="24"/>
          <w:lang w:eastAsia="es-MX"/>
        </w:rPr>
        <w:t xml:space="preserve"> su preferencia de participación (Oral o Póster). </w:t>
      </w:r>
      <w:r w:rsidR="001A4DDC" w:rsidRPr="00A05A20">
        <w:rPr>
          <w:rFonts w:ascii="Arial" w:hAnsi="Arial" w:cs="Arial"/>
          <w:b/>
          <w:bCs/>
          <w:sz w:val="24"/>
          <w:szCs w:val="24"/>
          <w:lang w:eastAsia="es-MX"/>
        </w:rPr>
        <w:t xml:space="preserve"> </w:t>
      </w:r>
    </w:p>
    <w:p w14:paraId="5E508445" w14:textId="77777777" w:rsidR="0099535E" w:rsidRPr="00A05A20" w:rsidRDefault="0099535E" w:rsidP="008B708D">
      <w:pPr>
        <w:pStyle w:val="Sinespaciado"/>
        <w:jc w:val="both"/>
        <w:rPr>
          <w:rFonts w:ascii="Arial" w:hAnsi="Arial" w:cs="Arial"/>
          <w:sz w:val="24"/>
          <w:szCs w:val="24"/>
          <w:lang w:eastAsia="es-MX"/>
        </w:rPr>
      </w:pPr>
    </w:p>
    <w:p w14:paraId="4126227F" w14:textId="7884815B" w:rsidR="007B6975" w:rsidRPr="00A05A20" w:rsidRDefault="007B6975" w:rsidP="007B6975">
      <w:pPr>
        <w:pStyle w:val="Sinespaciado"/>
        <w:jc w:val="both"/>
        <w:rPr>
          <w:rFonts w:ascii="Arial" w:hAnsi="Arial" w:cs="Arial"/>
          <w:sz w:val="24"/>
          <w:szCs w:val="24"/>
          <w:lang w:eastAsia="es-MX"/>
        </w:rPr>
      </w:pPr>
      <w:r w:rsidRPr="00A05A20">
        <w:rPr>
          <w:rFonts w:ascii="Arial" w:hAnsi="Arial" w:cs="Arial"/>
          <w:sz w:val="24"/>
          <w:szCs w:val="24"/>
          <w:lang w:eastAsia="es-MX"/>
        </w:rPr>
        <w:t xml:space="preserve">Los trabajos pasarán por un proceso de dictaminación por pares, con el objetivo de asegurar la calidad y en su caso la aceptación de este. </w:t>
      </w:r>
    </w:p>
    <w:p w14:paraId="3F8B29FE" w14:textId="3A62B9F3" w:rsidR="008B708D" w:rsidRPr="00A05A20" w:rsidRDefault="008B708D" w:rsidP="008B708D">
      <w:pPr>
        <w:pStyle w:val="Sinespaciado"/>
        <w:jc w:val="both"/>
        <w:rPr>
          <w:rFonts w:ascii="Arial" w:hAnsi="Arial" w:cs="Arial"/>
          <w:sz w:val="24"/>
          <w:szCs w:val="24"/>
          <w:lang w:eastAsia="es-MX"/>
        </w:rPr>
      </w:pPr>
      <w:r w:rsidRPr="00A05A20">
        <w:rPr>
          <w:rFonts w:ascii="Arial" w:hAnsi="Arial" w:cs="Arial"/>
          <w:sz w:val="24"/>
          <w:szCs w:val="24"/>
          <w:lang w:eastAsia="es-MX"/>
        </w:rPr>
        <w:t xml:space="preserve">El Comité </w:t>
      </w:r>
      <w:r w:rsidR="003D102E" w:rsidRPr="00A05A20">
        <w:rPr>
          <w:rFonts w:ascii="Arial" w:hAnsi="Arial" w:cs="Arial"/>
          <w:sz w:val="24"/>
          <w:szCs w:val="24"/>
          <w:lang w:eastAsia="es-MX"/>
        </w:rPr>
        <w:t>Científico d</w:t>
      </w:r>
      <w:r w:rsidR="008D06E7" w:rsidRPr="00A05A20">
        <w:rPr>
          <w:rFonts w:ascii="Arial" w:hAnsi="Arial" w:cs="Arial"/>
          <w:sz w:val="24"/>
          <w:szCs w:val="24"/>
          <w:lang w:eastAsia="es-MX"/>
        </w:rPr>
        <w:t xml:space="preserve">el evento </w:t>
      </w:r>
      <w:r w:rsidRPr="00A05A20">
        <w:rPr>
          <w:rFonts w:ascii="Arial" w:hAnsi="Arial" w:cs="Arial"/>
          <w:sz w:val="24"/>
          <w:szCs w:val="24"/>
          <w:lang w:eastAsia="es-MX"/>
        </w:rPr>
        <w:t xml:space="preserve">revisará todos los trabajos y </w:t>
      </w:r>
      <w:r w:rsidR="001D0994" w:rsidRPr="00A05A20">
        <w:rPr>
          <w:rFonts w:ascii="Arial" w:hAnsi="Arial" w:cs="Arial"/>
          <w:sz w:val="24"/>
          <w:szCs w:val="24"/>
          <w:lang w:eastAsia="es-MX"/>
        </w:rPr>
        <w:t xml:space="preserve">elegirá aquellos que se presentarán </w:t>
      </w:r>
      <w:r w:rsidRPr="00A05A20">
        <w:rPr>
          <w:rFonts w:ascii="Arial" w:hAnsi="Arial" w:cs="Arial"/>
          <w:sz w:val="24"/>
          <w:szCs w:val="24"/>
          <w:lang w:eastAsia="es-MX"/>
        </w:rPr>
        <w:t xml:space="preserve">en modalidad Oral. </w:t>
      </w:r>
      <w:r w:rsidR="00D94976" w:rsidRPr="00A05A20">
        <w:rPr>
          <w:rFonts w:ascii="Arial" w:hAnsi="Arial" w:cs="Arial"/>
          <w:sz w:val="24"/>
          <w:szCs w:val="24"/>
          <w:lang w:eastAsia="es-MX"/>
        </w:rPr>
        <w:t>La decisión del comité organizador será inapelable.</w:t>
      </w:r>
    </w:p>
    <w:p w14:paraId="70AF5A15" w14:textId="77777777" w:rsidR="00C35F79" w:rsidRPr="00A05A20" w:rsidRDefault="00C35F79" w:rsidP="008B708D">
      <w:pPr>
        <w:pStyle w:val="Sinespaciado"/>
        <w:jc w:val="both"/>
        <w:rPr>
          <w:rFonts w:ascii="Arial" w:hAnsi="Arial" w:cs="Arial"/>
          <w:sz w:val="24"/>
          <w:szCs w:val="24"/>
          <w:lang w:eastAsia="es-MX"/>
        </w:rPr>
      </w:pPr>
    </w:p>
    <w:p w14:paraId="0DE83295" w14:textId="008A9066" w:rsidR="00C27B0A" w:rsidRPr="00A05A20" w:rsidRDefault="008D06E7" w:rsidP="00F574CA">
      <w:pPr>
        <w:pStyle w:val="Sinespaciado"/>
        <w:jc w:val="both"/>
        <w:rPr>
          <w:rFonts w:ascii="Arial" w:hAnsi="Arial" w:cs="Arial"/>
          <w:sz w:val="24"/>
          <w:szCs w:val="24"/>
          <w:lang w:eastAsia="es-MX"/>
        </w:rPr>
      </w:pPr>
      <w:r w:rsidRPr="00A05A20">
        <w:rPr>
          <w:rFonts w:ascii="Arial" w:hAnsi="Arial" w:cs="Arial"/>
          <w:sz w:val="24"/>
          <w:szCs w:val="24"/>
          <w:lang w:eastAsia="es-MX"/>
        </w:rPr>
        <w:t>Durante los días del evento el Comité Científico revisará l</w:t>
      </w:r>
      <w:r w:rsidR="00B91B60" w:rsidRPr="00A05A20">
        <w:rPr>
          <w:rFonts w:ascii="Arial" w:hAnsi="Arial" w:cs="Arial"/>
          <w:sz w:val="24"/>
          <w:szCs w:val="24"/>
          <w:lang w:eastAsia="es-MX"/>
        </w:rPr>
        <w:t xml:space="preserve">os trabajos libres en modalidad póster </w:t>
      </w:r>
      <w:r w:rsidR="00527226" w:rsidRPr="00A05A20">
        <w:rPr>
          <w:rFonts w:ascii="Arial" w:hAnsi="Arial" w:cs="Arial"/>
          <w:sz w:val="24"/>
          <w:szCs w:val="24"/>
          <w:lang w:eastAsia="es-MX"/>
        </w:rPr>
        <w:t xml:space="preserve">y </w:t>
      </w:r>
      <w:r w:rsidR="008A1E21" w:rsidRPr="00A05A20">
        <w:rPr>
          <w:rFonts w:ascii="Arial" w:hAnsi="Arial" w:cs="Arial"/>
          <w:sz w:val="24"/>
          <w:szCs w:val="24"/>
          <w:lang w:eastAsia="es-MX"/>
        </w:rPr>
        <w:t>aquellos con mejor evaluac</w:t>
      </w:r>
      <w:r w:rsidR="008C7731" w:rsidRPr="00A05A20">
        <w:rPr>
          <w:rFonts w:ascii="Arial" w:hAnsi="Arial" w:cs="Arial"/>
          <w:sz w:val="24"/>
          <w:szCs w:val="24"/>
          <w:lang w:eastAsia="es-MX"/>
        </w:rPr>
        <w:t>i</w:t>
      </w:r>
      <w:r w:rsidR="008A1E21" w:rsidRPr="00A05A20">
        <w:rPr>
          <w:rFonts w:ascii="Arial" w:hAnsi="Arial" w:cs="Arial"/>
          <w:sz w:val="24"/>
          <w:szCs w:val="24"/>
          <w:lang w:eastAsia="es-MX"/>
        </w:rPr>
        <w:t>ón</w:t>
      </w:r>
      <w:r w:rsidR="00D01433" w:rsidRPr="00A05A20">
        <w:rPr>
          <w:rFonts w:ascii="Arial" w:hAnsi="Arial" w:cs="Arial"/>
          <w:sz w:val="24"/>
          <w:szCs w:val="24"/>
          <w:lang w:eastAsia="es-MX"/>
        </w:rPr>
        <w:t xml:space="preserve"> </w:t>
      </w:r>
      <w:r w:rsidR="00E47BF4" w:rsidRPr="00A05A20">
        <w:rPr>
          <w:rFonts w:ascii="Arial" w:hAnsi="Arial" w:cs="Arial"/>
          <w:sz w:val="24"/>
          <w:szCs w:val="24"/>
          <w:lang w:eastAsia="es-MX"/>
        </w:rPr>
        <w:t>recibirán un reconocimiento</w:t>
      </w:r>
      <w:r w:rsidR="00D01433" w:rsidRPr="00A05A20">
        <w:rPr>
          <w:rFonts w:ascii="Arial" w:hAnsi="Arial" w:cs="Arial"/>
          <w:sz w:val="24"/>
          <w:szCs w:val="24"/>
          <w:lang w:eastAsia="es-MX"/>
        </w:rPr>
        <w:t xml:space="preserve"> </w:t>
      </w:r>
      <w:r w:rsidR="008A1E21" w:rsidRPr="00A05A20">
        <w:rPr>
          <w:rFonts w:ascii="Arial" w:hAnsi="Arial" w:cs="Arial"/>
          <w:sz w:val="24"/>
          <w:szCs w:val="24"/>
          <w:lang w:eastAsia="es-MX"/>
        </w:rPr>
        <w:t>durante la ceremonia de clausura.</w:t>
      </w:r>
    </w:p>
    <w:p w14:paraId="2EA9DFC9" w14:textId="77777777" w:rsidR="0077184B" w:rsidRPr="00A05A20" w:rsidRDefault="0077184B" w:rsidP="00CB114F">
      <w:pPr>
        <w:pStyle w:val="Sinespaciado"/>
        <w:rPr>
          <w:rFonts w:ascii="Arial" w:hAnsi="Arial" w:cs="Arial"/>
          <w:sz w:val="24"/>
          <w:szCs w:val="24"/>
          <w:lang w:eastAsia="es-MX"/>
        </w:rPr>
      </w:pPr>
    </w:p>
    <w:p w14:paraId="45FAE2FB" w14:textId="0BEA83A0" w:rsidR="00CB114F" w:rsidRPr="00A05A20" w:rsidRDefault="00F31984" w:rsidP="00CB114F">
      <w:pPr>
        <w:pStyle w:val="Sinespaciado"/>
        <w:rPr>
          <w:rFonts w:ascii="Arial" w:hAnsi="Arial" w:cs="Arial"/>
          <w:b/>
          <w:bCs/>
          <w:sz w:val="24"/>
          <w:szCs w:val="24"/>
          <w:lang w:eastAsia="es-MX"/>
        </w:rPr>
      </w:pPr>
      <w:r w:rsidRPr="00A05A20">
        <w:rPr>
          <w:rFonts w:ascii="Arial" w:hAnsi="Arial" w:cs="Arial"/>
          <w:sz w:val="24"/>
          <w:szCs w:val="24"/>
          <w:lang w:eastAsia="es-MX"/>
        </w:rPr>
        <w:t>I</w:t>
      </w:r>
      <w:r w:rsidR="00CB114F" w:rsidRPr="00A05A20">
        <w:rPr>
          <w:rFonts w:ascii="Arial" w:hAnsi="Arial" w:cs="Arial"/>
          <w:sz w:val="24"/>
          <w:szCs w:val="24"/>
          <w:lang w:eastAsia="es-MX"/>
        </w:rPr>
        <w:t xml:space="preserve">V. </w:t>
      </w:r>
      <w:r w:rsidR="00CB114F" w:rsidRPr="00A05A20">
        <w:rPr>
          <w:rFonts w:ascii="Arial" w:hAnsi="Arial" w:cs="Arial"/>
          <w:b/>
          <w:bCs/>
          <w:sz w:val="24"/>
          <w:szCs w:val="24"/>
          <w:lang w:eastAsia="es-MX"/>
        </w:rPr>
        <w:t>Vigencia de la Convocatoria</w:t>
      </w:r>
      <w:r w:rsidR="009F3447" w:rsidRPr="00A05A20">
        <w:rPr>
          <w:rFonts w:ascii="Arial" w:hAnsi="Arial" w:cs="Arial"/>
          <w:b/>
          <w:bCs/>
          <w:sz w:val="24"/>
          <w:szCs w:val="24"/>
          <w:lang w:eastAsia="es-MX"/>
        </w:rPr>
        <w:t>:</w:t>
      </w:r>
    </w:p>
    <w:p w14:paraId="3F6DE0EA" w14:textId="77777777" w:rsidR="00F31984" w:rsidRPr="00A05A20" w:rsidRDefault="00F31984" w:rsidP="00F31984">
      <w:pPr>
        <w:pStyle w:val="Sinespaciado"/>
        <w:rPr>
          <w:rFonts w:ascii="Arial" w:hAnsi="Arial" w:cs="Arial"/>
          <w:sz w:val="24"/>
          <w:szCs w:val="24"/>
          <w:lang w:eastAsia="es-MX"/>
        </w:rPr>
      </w:pPr>
    </w:p>
    <w:p w14:paraId="3C2EFEDD" w14:textId="57CAE2B9" w:rsidR="00F31984" w:rsidRPr="00A05A20" w:rsidRDefault="00F31984" w:rsidP="00F31984">
      <w:pPr>
        <w:pStyle w:val="Sinespaciado"/>
        <w:rPr>
          <w:rFonts w:ascii="Arial" w:hAnsi="Arial" w:cs="Arial"/>
          <w:color w:val="000000" w:themeColor="text1"/>
          <w:sz w:val="24"/>
          <w:szCs w:val="24"/>
          <w:lang w:eastAsia="es-MX"/>
        </w:rPr>
      </w:pPr>
      <w:r w:rsidRPr="00A05A20">
        <w:rPr>
          <w:rFonts w:ascii="Arial" w:hAnsi="Arial" w:cs="Arial"/>
          <w:sz w:val="24"/>
          <w:szCs w:val="24"/>
          <w:lang w:eastAsia="es-MX"/>
        </w:rPr>
        <w:t xml:space="preserve">La convocatoria estará abierta a partir de </w:t>
      </w:r>
      <w:r w:rsidR="00ED1520">
        <w:rPr>
          <w:rFonts w:ascii="Arial" w:hAnsi="Arial" w:cs="Arial"/>
          <w:b/>
          <w:bCs/>
          <w:color w:val="000000" w:themeColor="text1"/>
          <w:sz w:val="24"/>
          <w:szCs w:val="24"/>
          <w:lang w:eastAsia="es-MX"/>
        </w:rPr>
        <w:t>1 de junio</w:t>
      </w:r>
      <w:r w:rsidRPr="00A05A20">
        <w:rPr>
          <w:rFonts w:ascii="Arial" w:hAnsi="Arial" w:cs="Arial"/>
          <w:b/>
          <w:bCs/>
          <w:color w:val="000000" w:themeColor="text1"/>
          <w:sz w:val="24"/>
          <w:szCs w:val="24"/>
          <w:lang w:eastAsia="es-MX"/>
        </w:rPr>
        <w:t xml:space="preserve"> y la fecha límite para recepción de trabajos será el día 1</w:t>
      </w:r>
      <w:r w:rsidR="002C73B8">
        <w:rPr>
          <w:rFonts w:ascii="Arial" w:hAnsi="Arial" w:cs="Arial"/>
          <w:b/>
          <w:bCs/>
          <w:color w:val="000000" w:themeColor="text1"/>
          <w:sz w:val="24"/>
          <w:szCs w:val="24"/>
          <w:lang w:eastAsia="es-MX"/>
        </w:rPr>
        <w:t>1</w:t>
      </w:r>
      <w:r w:rsidRPr="00A05A20">
        <w:rPr>
          <w:rFonts w:ascii="Arial" w:hAnsi="Arial" w:cs="Arial"/>
          <w:b/>
          <w:bCs/>
          <w:color w:val="000000" w:themeColor="text1"/>
          <w:sz w:val="24"/>
          <w:szCs w:val="24"/>
          <w:lang w:eastAsia="es-MX"/>
        </w:rPr>
        <w:t xml:space="preserve"> de agosto del 202</w:t>
      </w:r>
      <w:r w:rsidR="009A225A">
        <w:rPr>
          <w:rFonts w:ascii="Arial" w:hAnsi="Arial" w:cs="Arial"/>
          <w:b/>
          <w:bCs/>
          <w:color w:val="000000" w:themeColor="text1"/>
          <w:sz w:val="24"/>
          <w:szCs w:val="24"/>
          <w:lang w:eastAsia="es-MX"/>
        </w:rPr>
        <w:t>6</w:t>
      </w:r>
      <w:r w:rsidRPr="00A05A20">
        <w:rPr>
          <w:rFonts w:ascii="Arial" w:hAnsi="Arial" w:cs="Arial"/>
          <w:b/>
          <w:bCs/>
          <w:color w:val="000000" w:themeColor="text1"/>
          <w:sz w:val="24"/>
          <w:szCs w:val="24"/>
          <w:lang w:eastAsia="es-MX"/>
        </w:rPr>
        <w:t>, hasta las 23:59 horas</w:t>
      </w:r>
      <w:r w:rsidRPr="00A05A20">
        <w:rPr>
          <w:rFonts w:ascii="Arial" w:hAnsi="Arial" w:cs="Arial"/>
          <w:color w:val="000000" w:themeColor="text1"/>
          <w:sz w:val="24"/>
          <w:szCs w:val="24"/>
          <w:lang w:eastAsia="es-MX"/>
        </w:rPr>
        <w:t>.</w:t>
      </w:r>
    </w:p>
    <w:p w14:paraId="3A05CF32" w14:textId="77777777" w:rsidR="00F31984" w:rsidRPr="00A05A20" w:rsidRDefault="00F31984" w:rsidP="00CB114F">
      <w:pPr>
        <w:pStyle w:val="Sinespaciado"/>
        <w:rPr>
          <w:rFonts w:ascii="Arial" w:hAnsi="Arial" w:cs="Arial"/>
          <w:sz w:val="24"/>
          <w:szCs w:val="24"/>
          <w:lang w:eastAsia="es-MX"/>
        </w:rPr>
      </w:pPr>
    </w:p>
    <w:p w14:paraId="785B2D72" w14:textId="3EC853D0" w:rsidR="00CB114F" w:rsidRPr="00A05A20" w:rsidRDefault="00CB114F" w:rsidP="00CB114F">
      <w:pPr>
        <w:pStyle w:val="Sinespaciado"/>
        <w:rPr>
          <w:rFonts w:ascii="Arial" w:hAnsi="Arial" w:cs="Arial"/>
          <w:b/>
          <w:bCs/>
          <w:sz w:val="24"/>
          <w:szCs w:val="24"/>
          <w:lang w:eastAsia="es-MX"/>
        </w:rPr>
      </w:pPr>
      <w:r w:rsidRPr="00A05A20">
        <w:rPr>
          <w:rFonts w:ascii="Arial" w:hAnsi="Arial" w:cs="Arial"/>
          <w:sz w:val="24"/>
          <w:szCs w:val="24"/>
          <w:lang w:eastAsia="es-MX"/>
        </w:rPr>
        <w:t xml:space="preserve">V. </w:t>
      </w:r>
      <w:r w:rsidRPr="00A05A20">
        <w:rPr>
          <w:rFonts w:ascii="Arial" w:hAnsi="Arial" w:cs="Arial"/>
          <w:b/>
          <w:bCs/>
          <w:sz w:val="24"/>
          <w:szCs w:val="24"/>
          <w:lang w:eastAsia="es-MX"/>
        </w:rPr>
        <w:t>Notificación</w:t>
      </w:r>
      <w:r w:rsidR="000443A4" w:rsidRPr="00A05A20">
        <w:rPr>
          <w:rFonts w:ascii="Arial" w:hAnsi="Arial" w:cs="Arial"/>
          <w:b/>
          <w:bCs/>
          <w:sz w:val="24"/>
          <w:szCs w:val="24"/>
          <w:lang w:eastAsia="es-MX"/>
        </w:rPr>
        <w:t xml:space="preserve"> de resultados</w:t>
      </w:r>
      <w:r w:rsidR="009F3447" w:rsidRPr="00A05A20">
        <w:rPr>
          <w:rFonts w:ascii="Arial" w:hAnsi="Arial" w:cs="Arial"/>
          <w:b/>
          <w:bCs/>
          <w:sz w:val="24"/>
          <w:szCs w:val="24"/>
          <w:lang w:eastAsia="es-MX"/>
        </w:rPr>
        <w:t>:</w:t>
      </w:r>
    </w:p>
    <w:p w14:paraId="43D333D0" w14:textId="77777777" w:rsidR="001033CD" w:rsidRPr="00A05A20" w:rsidRDefault="001033CD" w:rsidP="00B22C4E">
      <w:pPr>
        <w:pStyle w:val="Sinespaciado"/>
        <w:jc w:val="both"/>
        <w:rPr>
          <w:rFonts w:ascii="Arial" w:hAnsi="Arial" w:cs="Arial"/>
          <w:sz w:val="24"/>
          <w:szCs w:val="24"/>
          <w:lang w:eastAsia="es-MX"/>
        </w:rPr>
      </w:pPr>
    </w:p>
    <w:p w14:paraId="648163BE" w14:textId="754F61CD" w:rsidR="003B39AB" w:rsidRPr="00A05A20" w:rsidRDefault="00CB114F" w:rsidP="003B39AB">
      <w:pPr>
        <w:pStyle w:val="Sinespaciado"/>
        <w:jc w:val="both"/>
        <w:rPr>
          <w:rFonts w:ascii="Arial" w:hAnsi="Arial" w:cs="Arial"/>
          <w:sz w:val="24"/>
          <w:szCs w:val="24"/>
          <w:lang w:eastAsia="es-MX"/>
        </w:rPr>
      </w:pPr>
      <w:r w:rsidRPr="00A05A20">
        <w:rPr>
          <w:rFonts w:ascii="Arial" w:hAnsi="Arial" w:cs="Arial"/>
          <w:sz w:val="24"/>
          <w:szCs w:val="24"/>
          <w:lang w:eastAsia="es-MX"/>
        </w:rPr>
        <w:t xml:space="preserve">Una vez evaluadas las propuestas, el Comité Organizador de la </w:t>
      </w:r>
      <w:r w:rsidR="00571E73" w:rsidRPr="00A05A20">
        <w:rPr>
          <w:rFonts w:ascii="Arial" w:hAnsi="Arial" w:cs="Arial"/>
          <w:sz w:val="24"/>
          <w:szCs w:val="24"/>
          <w:lang w:eastAsia="es-MX"/>
        </w:rPr>
        <w:t>XX</w:t>
      </w:r>
      <w:r w:rsidR="009F3447" w:rsidRPr="00A05A20">
        <w:rPr>
          <w:rFonts w:ascii="Arial" w:hAnsi="Arial" w:cs="Arial"/>
          <w:sz w:val="24"/>
          <w:szCs w:val="24"/>
          <w:lang w:eastAsia="es-MX"/>
        </w:rPr>
        <w:t>V</w:t>
      </w:r>
      <w:r w:rsidR="009A225A">
        <w:rPr>
          <w:rFonts w:ascii="Arial" w:hAnsi="Arial" w:cs="Arial"/>
          <w:sz w:val="24"/>
          <w:szCs w:val="24"/>
          <w:lang w:eastAsia="es-MX"/>
        </w:rPr>
        <w:t>I</w:t>
      </w:r>
      <w:r w:rsidRPr="00A05A20">
        <w:rPr>
          <w:rFonts w:ascii="Arial" w:hAnsi="Arial" w:cs="Arial"/>
          <w:sz w:val="24"/>
          <w:szCs w:val="24"/>
          <w:lang w:eastAsia="es-MX"/>
        </w:rPr>
        <w:t xml:space="preserve"> Reunión Internacional de Ciencias Médicas de la Universidad de Guanajuato confirmará la aceptación de participación vía correo electrónico </w:t>
      </w:r>
      <w:r w:rsidR="00642680" w:rsidRPr="00A05A20">
        <w:rPr>
          <w:rFonts w:ascii="Arial" w:hAnsi="Arial" w:cs="Arial"/>
          <w:sz w:val="24"/>
          <w:szCs w:val="24"/>
          <w:lang w:eastAsia="es-MX"/>
        </w:rPr>
        <w:t xml:space="preserve">a partir del </w:t>
      </w:r>
      <w:r w:rsidR="002C73B8">
        <w:rPr>
          <w:rFonts w:ascii="Arial" w:hAnsi="Arial" w:cs="Arial"/>
          <w:b/>
          <w:bCs/>
          <w:sz w:val="24"/>
          <w:szCs w:val="24"/>
          <w:lang w:eastAsia="es-MX"/>
        </w:rPr>
        <w:t>28</w:t>
      </w:r>
      <w:r w:rsidR="00864BAE" w:rsidRPr="00A05A20">
        <w:rPr>
          <w:rFonts w:ascii="Arial" w:hAnsi="Arial" w:cs="Arial"/>
          <w:b/>
          <w:bCs/>
          <w:color w:val="000000" w:themeColor="text1"/>
          <w:sz w:val="24"/>
          <w:szCs w:val="24"/>
          <w:lang w:eastAsia="es-MX"/>
        </w:rPr>
        <w:t xml:space="preserve"> </w:t>
      </w:r>
      <w:r w:rsidRPr="00A05A20">
        <w:rPr>
          <w:rFonts w:ascii="Arial" w:hAnsi="Arial" w:cs="Arial"/>
          <w:b/>
          <w:bCs/>
          <w:color w:val="000000" w:themeColor="text1"/>
          <w:sz w:val="24"/>
          <w:szCs w:val="24"/>
          <w:lang w:eastAsia="es-MX"/>
        </w:rPr>
        <w:t xml:space="preserve">de </w:t>
      </w:r>
      <w:r w:rsidR="005C6FAB" w:rsidRPr="00A05A20">
        <w:rPr>
          <w:rFonts w:ascii="Arial" w:hAnsi="Arial" w:cs="Arial"/>
          <w:b/>
          <w:bCs/>
          <w:color w:val="000000" w:themeColor="text1"/>
          <w:sz w:val="24"/>
          <w:szCs w:val="24"/>
          <w:lang w:eastAsia="es-MX"/>
        </w:rPr>
        <w:t>Agosto</w:t>
      </w:r>
      <w:r w:rsidR="00DD51DC" w:rsidRPr="00A05A20">
        <w:rPr>
          <w:rFonts w:ascii="Arial" w:hAnsi="Arial" w:cs="Arial"/>
          <w:b/>
          <w:bCs/>
          <w:color w:val="000000" w:themeColor="text1"/>
          <w:sz w:val="24"/>
          <w:szCs w:val="24"/>
          <w:lang w:eastAsia="es-MX"/>
        </w:rPr>
        <w:t xml:space="preserve"> de 20</w:t>
      </w:r>
      <w:r w:rsidR="004524C2" w:rsidRPr="00A05A20">
        <w:rPr>
          <w:rFonts w:ascii="Arial" w:hAnsi="Arial" w:cs="Arial"/>
          <w:b/>
          <w:bCs/>
          <w:color w:val="000000" w:themeColor="text1"/>
          <w:sz w:val="24"/>
          <w:szCs w:val="24"/>
          <w:lang w:eastAsia="es-MX"/>
        </w:rPr>
        <w:t>2</w:t>
      </w:r>
      <w:r w:rsidR="002C73B8">
        <w:rPr>
          <w:rFonts w:ascii="Arial" w:hAnsi="Arial" w:cs="Arial"/>
          <w:b/>
          <w:bCs/>
          <w:color w:val="000000" w:themeColor="text1"/>
          <w:sz w:val="24"/>
          <w:szCs w:val="24"/>
          <w:lang w:eastAsia="es-MX"/>
        </w:rPr>
        <w:t>6</w:t>
      </w:r>
      <w:r w:rsidRPr="00A05A20">
        <w:rPr>
          <w:rFonts w:ascii="Arial" w:hAnsi="Arial" w:cs="Arial"/>
          <w:sz w:val="24"/>
          <w:szCs w:val="24"/>
          <w:lang w:eastAsia="es-MX"/>
        </w:rPr>
        <w:t>. Asimismo</w:t>
      </w:r>
      <w:r w:rsidR="00075176" w:rsidRPr="00A05A20">
        <w:rPr>
          <w:rFonts w:ascii="Arial" w:hAnsi="Arial" w:cs="Arial"/>
          <w:sz w:val="24"/>
          <w:szCs w:val="24"/>
          <w:lang w:eastAsia="es-MX"/>
        </w:rPr>
        <w:t>,</w:t>
      </w:r>
      <w:r w:rsidRPr="00A05A20">
        <w:rPr>
          <w:rFonts w:ascii="Arial" w:hAnsi="Arial" w:cs="Arial"/>
          <w:sz w:val="24"/>
          <w:szCs w:val="24"/>
          <w:lang w:eastAsia="es-MX"/>
        </w:rPr>
        <w:t xml:space="preserve"> se indicará la modalidad en la cual ha sido aceptada su propuesta, horarios y fechas de presentación.</w:t>
      </w:r>
    </w:p>
    <w:p w14:paraId="3895236A" w14:textId="77777777" w:rsidR="0099535E" w:rsidRPr="00A05A20" w:rsidRDefault="0099535E" w:rsidP="00CB114F">
      <w:pPr>
        <w:pStyle w:val="Sinespaciado"/>
        <w:rPr>
          <w:rFonts w:ascii="Arial" w:hAnsi="Arial" w:cs="Arial"/>
          <w:sz w:val="24"/>
          <w:szCs w:val="24"/>
          <w:lang w:eastAsia="es-MX"/>
        </w:rPr>
      </w:pPr>
    </w:p>
    <w:p w14:paraId="119CC144" w14:textId="1614D606" w:rsidR="00CB114F" w:rsidRPr="00A05A20" w:rsidRDefault="00CB114F" w:rsidP="00CB114F">
      <w:pPr>
        <w:pStyle w:val="Sinespaciado"/>
        <w:rPr>
          <w:rFonts w:ascii="Arial" w:hAnsi="Arial" w:cs="Arial"/>
          <w:b/>
          <w:bCs/>
          <w:sz w:val="24"/>
          <w:szCs w:val="24"/>
          <w:lang w:eastAsia="es-MX"/>
        </w:rPr>
      </w:pPr>
      <w:r w:rsidRPr="00A05A20">
        <w:rPr>
          <w:rFonts w:ascii="Arial" w:hAnsi="Arial" w:cs="Arial"/>
          <w:sz w:val="24"/>
          <w:szCs w:val="24"/>
          <w:lang w:eastAsia="es-MX"/>
        </w:rPr>
        <w:t>VI</w:t>
      </w:r>
      <w:r w:rsidRPr="00A05A20">
        <w:rPr>
          <w:rFonts w:ascii="Arial" w:hAnsi="Arial" w:cs="Arial"/>
          <w:b/>
          <w:bCs/>
          <w:sz w:val="24"/>
          <w:szCs w:val="24"/>
          <w:lang w:eastAsia="es-MX"/>
        </w:rPr>
        <w:t>. Confirmación de Presentación</w:t>
      </w:r>
      <w:r w:rsidR="000443A4" w:rsidRPr="00A05A20">
        <w:rPr>
          <w:rFonts w:ascii="Arial" w:hAnsi="Arial" w:cs="Arial"/>
          <w:b/>
          <w:bCs/>
          <w:sz w:val="24"/>
          <w:szCs w:val="24"/>
          <w:lang w:eastAsia="es-MX"/>
        </w:rPr>
        <w:t>:</w:t>
      </w:r>
    </w:p>
    <w:p w14:paraId="3DF315D9" w14:textId="77777777" w:rsidR="001033CD" w:rsidRPr="00A05A20" w:rsidRDefault="001033CD" w:rsidP="003164AB">
      <w:pPr>
        <w:pStyle w:val="Sinespaciado"/>
        <w:jc w:val="both"/>
        <w:rPr>
          <w:rFonts w:ascii="Arial" w:hAnsi="Arial" w:cs="Arial"/>
          <w:sz w:val="24"/>
          <w:szCs w:val="24"/>
          <w:shd w:val="clear" w:color="auto" w:fill="FFFFFF"/>
        </w:rPr>
      </w:pPr>
    </w:p>
    <w:p w14:paraId="7E4AC25F" w14:textId="634961CC" w:rsidR="006E272F" w:rsidRPr="00A05A20" w:rsidRDefault="00FB6321" w:rsidP="0099535E">
      <w:pPr>
        <w:pStyle w:val="Sinespaciado"/>
        <w:jc w:val="both"/>
        <w:rPr>
          <w:rFonts w:ascii="Arial" w:hAnsi="Arial" w:cs="Arial"/>
          <w:b/>
          <w:bCs/>
          <w:color w:val="000000" w:themeColor="text1"/>
          <w:sz w:val="24"/>
          <w:szCs w:val="24"/>
          <w:shd w:val="clear" w:color="auto" w:fill="FFFFFF"/>
        </w:rPr>
      </w:pPr>
      <w:r w:rsidRPr="00A05A20">
        <w:rPr>
          <w:rFonts w:ascii="Arial" w:hAnsi="Arial" w:cs="Arial"/>
          <w:sz w:val="24"/>
          <w:szCs w:val="24"/>
          <w:shd w:val="clear" w:color="auto" w:fill="FFFFFF"/>
        </w:rPr>
        <w:t>Una vez notificado el autor que presentará el trabajo, deberá confirmar su participación a través de su inscripción en línea:</w:t>
      </w:r>
      <w:r w:rsidR="003164AB" w:rsidRPr="00A05A20">
        <w:rPr>
          <w:rFonts w:ascii="Arial" w:hAnsi="Arial" w:cs="Arial"/>
          <w:sz w:val="24"/>
          <w:szCs w:val="24"/>
        </w:rPr>
        <w:t xml:space="preserve"> </w:t>
      </w:r>
      <w:r w:rsidRPr="00A05A20">
        <w:rPr>
          <w:rFonts w:ascii="Arial" w:hAnsi="Arial" w:cs="Arial"/>
          <w:b/>
          <w:bCs/>
          <w:sz w:val="24"/>
          <w:szCs w:val="24"/>
          <w:shd w:val="clear" w:color="auto" w:fill="FFFFFF"/>
        </w:rPr>
        <w:t>Si no confirma</w:t>
      </w:r>
      <w:r w:rsidR="00A5364D" w:rsidRPr="00A05A20">
        <w:rPr>
          <w:rFonts w:ascii="Arial" w:hAnsi="Arial" w:cs="Arial"/>
          <w:b/>
          <w:bCs/>
          <w:sz w:val="24"/>
          <w:szCs w:val="24"/>
          <w:shd w:val="clear" w:color="auto" w:fill="FFFFFF"/>
        </w:rPr>
        <w:t xml:space="preserve"> con su inscripción en línea antes del </w:t>
      </w:r>
      <w:r w:rsidR="00E41057">
        <w:rPr>
          <w:rFonts w:ascii="Arial" w:hAnsi="Arial" w:cs="Arial"/>
          <w:b/>
          <w:bCs/>
          <w:color w:val="000000" w:themeColor="text1"/>
          <w:sz w:val="24"/>
          <w:szCs w:val="24"/>
          <w:shd w:val="clear" w:color="auto" w:fill="FFFFFF"/>
        </w:rPr>
        <w:t>1</w:t>
      </w:r>
      <w:r w:rsidR="00ED639C">
        <w:rPr>
          <w:rFonts w:ascii="Arial" w:hAnsi="Arial" w:cs="Arial"/>
          <w:b/>
          <w:bCs/>
          <w:color w:val="000000" w:themeColor="text1"/>
          <w:sz w:val="24"/>
          <w:szCs w:val="24"/>
          <w:shd w:val="clear" w:color="auto" w:fill="FFFFFF"/>
        </w:rPr>
        <w:t>8</w:t>
      </w:r>
      <w:r w:rsidR="002E65DF" w:rsidRPr="00A05A20">
        <w:rPr>
          <w:rFonts w:ascii="Arial" w:hAnsi="Arial" w:cs="Arial"/>
          <w:b/>
          <w:bCs/>
          <w:color w:val="000000" w:themeColor="text1"/>
          <w:sz w:val="24"/>
          <w:szCs w:val="24"/>
          <w:shd w:val="clear" w:color="auto" w:fill="FFFFFF"/>
        </w:rPr>
        <w:t xml:space="preserve"> </w:t>
      </w:r>
      <w:r w:rsidR="00A5364D" w:rsidRPr="00A05A20">
        <w:rPr>
          <w:rFonts w:ascii="Arial" w:hAnsi="Arial" w:cs="Arial"/>
          <w:b/>
          <w:bCs/>
          <w:color w:val="000000" w:themeColor="text1"/>
          <w:sz w:val="24"/>
          <w:szCs w:val="24"/>
          <w:shd w:val="clear" w:color="auto" w:fill="FFFFFF"/>
        </w:rPr>
        <w:t xml:space="preserve">de </w:t>
      </w:r>
      <w:r w:rsidR="00B20DF6" w:rsidRPr="00A05A20">
        <w:rPr>
          <w:rFonts w:ascii="Arial" w:hAnsi="Arial" w:cs="Arial"/>
          <w:b/>
          <w:bCs/>
          <w:color w:val="000000" w:themeColor="text1"/>
          <w:sz w:val="24"/>
          <w:szCs w:val="24"/>
          <w:shd w:val="clear" w:color="auto" w:fill="FFFFFF"/>
        </w:rPr>
        <w:t>s</w:t>
      </w:r>
      <w:r w:rsidR="005C6FAB" w:rsidRPr="00A05A20">
        <w:rPr>
          <w:rFonts w:ascii="Arial" w:hAnsi="Arial" w:cs="Arial"/>
          <w:b/>
          <w:bCs/>
          <w:color w:val="000000" w:themeColor="text1"/>
          <w:sz w:val="24"/>
          <w:szCs w:val="24"/>
          <w:shd w:val="clear" w:color="auto" w:fill="FFFFFF"/>
        </w:rPr>
        <w:t>eptiembre</w:t>
      </w:r>
      <w:r w:rsidRPr="00A05A20">
        <w:rPr>
          <w:rFonts w:ascii="Arial" w:hAnsi="Arial" w:cs="Arial"/>
          <w:b/>
          <w:bCs/>
          <w:color w:val="000000" w:themeColor="text1"/>
          <w:sz w:val="24"/>
          <w:szCs w:val="24"/>
          <w:shd w:val="clear" w:color="auto" w:fill="FFFFFF"/>
        </w:rPr>
        <w:t xml:space="preserve"> el trabajo no será incluido en </w:t>
      </w:r>
      <w:r w:rsidR="001D0994" w:rsidRPr="00A05A20">
        <w:rPr>
          <w:rFonts w:ascii="Arial" w:hAnsi="Arial" w:cs="Arial"/>
          <w:b/>
          <w:bCs/>
          <w:color w:val="000000" w:themeColor="text1"/>
          <w:sz w:val="24"/>
          <w:szCs w:val="24"/>
          <w:shd w:val="clear" w:color="auto" w:fill="FFFFFF"/>
        </w:rPr>
        <w:t xml:space="preserve">el programa ni en </w:t>
      </w:r>
      <w:r w:rsidRPr="00A05A20">
        <w:rPr>
          <w:rFonts w:ascii="Arial" w:hAnsi="Arial" w:cs="Arial"/>
          <w:b/>
          <w:bCs/>
          <w:color w:val="000000" w:themeColor="text1"/>
          <w:sz w:val="24"/>
          <w:szCs w:val="24"/>
          <w:shd w:val="clear" w:color="auto" w:fill="FFFFFF"/>
        </w:rPr>
        <w:t>las memorias.</w:t>
      </w:r>
    </w:p>
    <w:p w14:paraId="34CEF6A3" w14:textId="77777777" w:rsidR="00B20DF6" w:rsidRPr="00A05A20" w:rsidRDefault="00B20DF6" w:rsidP="0099535E">
      <w:pPr>
        <w:pStyle w:val="Sinespaciado"/>
        <w:jc w:val="both"/>
        <w:rPr>
          <w:rFonts w:ascii="Arial" w:hAnsi="Arial" w:cs="Arial"/>
          <w:b/>
          <w:bCs/>
          <w:color w:val="000000" w:themeColor="text1"/>
          <w:sz w:val="24"/>
          <w:szCs w:val="24"/>
          <w:shd w:val="clear" w:color="auto" w:fill="FFFFFF"/>
        </w:rPr>
      </w:pPr>
    </w:p>
    <w:p w14:paraId="4EB3CDE6" w14:textId="2B46CFDA" w:rsidR="00B20DF6" w:rsidRDefault="00B20DF6" w:rsidP="0099535E">
      <w:pPr>
        <w:pStyle w:val="Sinespaciado"/>
        <w:jc w:val="both"/>
        <w:rPr>
          <w:rFonts w:ascii="Arial" w:hAnsi="Arial" w:cs="Arial"/>
          <w:b/>
          <w:bCs/>
          <w:color w:val="000000" w:themeColor="text1"/>
          <w:sz w:val="24"/>
          <w:szCs w:val="24"/>
          <w:shd w:val="clear" w:color="auto" w:fill="FFFFFF"/>
        </w:rPr>
      </w:pPr>
      <w:r w:rsidRPr="00A05A20">
        <w:rPr>
          <w:rFonts w:ascii="Arial" w:hAnsi="Arial" w:cs="Arial"/>
          <w:b/>
          <w:bCs/>
          <w:color w:val="000000" w:themeColor="text1"/>
          <w:sz w:val="24"/>
          <w:szCs w:val="24"/>
          <w:shd w:val="clear" w:color="auto" w:fill="FFFFFF"/>
        </w:rPr>
        <w:t xml:space="preserve">Nota: Los investigadores </w:t>
      </w:r>
      <w:r w:rsidR="00A77B33" w:rsidRPr="00A05A20">
        <w:rPr>
          <w:rFonts w:ascii="Arial" w:hAnsi="Arial" w:cs="Arial"/>
          <w:b/>
          <w:bCs/>
          <w:color w:val="000000" w:themeColor="text1"/>
          <w:sz w:val="24"/>
          <w:szCs w:val="24"/>
          <w:shd w:val="clear" w:color="auto" w:fill="FFFFFF"/>
        </w:rPr>
        <w:t>encargados de presentar un trabajo</w:t>
      </w:r>
      <w:r w:rsidRPr="00A05A20">
        <w:rPr>
          <w:rFonts w:ascii="Arial" w:hAnsi="Arial" w:cs="Arial"/>
          <w:b/>
          <w:bCs/>
          <w:color w:val="000000" w:themeColor="text1"/>
          <w:sz w:val="24"/>
          <w:szCs w:val="24"/>
          <w:shd w:val="clear" w:color="auto" w:fill="FFFFFF"/>
        </w:rPr>
        <w:t xml:space="preserve"> deberán pagar la inscripción correspondiente</w:t>
      </w:r>
      <w:r w:rsidR="00250A2A" w:rsidRPr="00A05A20">
        <w:rPr>
          <w:rFonts w:ascii="Arial" w:hAnsi="Arial" w:cs="Arial"/>
          <w:b/>
          <w:bCs/>
          <w:color w:val="000000" w:themeColor="text1"/>
          <w:sz w:val="24"/>
          <w:szCs w:val="24"/>
          <w:shd w:val="clear" w:color="auto" w:fill="FFFFFF"/>
        </w:rPr>
        <w:t xml:space="preserve"> y</w:t>
      </w:r>
      <w:r w:rsidRPr="00A05A20">
        <w:rPr>
          <w:rFonts w:ascii="Arial" w:hAnsi="Arial" w:cs="Arial"/>
          <w:b/>
          <w:bCs/>
          <w:color w:val="000000" w:themeColor="text1"/>
          <w:sz w:val="24"/>
          <w:szCs w:val="24"/>
          <w:shd w:val="clear" w:color="auto" w:fill="FFFFFF"/>
        </w:rPr>
        <w:t xml:space="preserve"> </w:t>
      </w:r>
      <w:r w:rsidR="00803F0C" w:rsidRPr="00A05A20">
        <w:rPr>
          <w:rFonts w:ascii="Arial" w:hAnsi="Arial" w:cs="Arial"/>
          <w:b/>
          <w:bCs/>
          <w:color w:val="000000" w:themeColor="text1"/>
          <w:sz w:val="24"/>
          <w:szCs w:val="24"/>
          <w:shd w:val="clear" w:color="auto" w:fill="FFFFFF"/>
        </w:rPr>
        <w:t xml:space="preserve">para que se pueda emitir su constancia de </w:t>
      </w:r>
      <w:r w:rsidR="00A77B33" w:rsidRPr="00A05A20">
        <w:rPr>
          <w:rFonts w:ascii="Arial" w:hAnsi="Arial" w:cs="Arial"/>
          <w:b/>
          <w:bCs/>
          <w:color w:val="000000" w:themeColor="text1"/>
          <w:sz w:val="24"/>
          <w:szCs w:val="24"/>
          <w:shd w:val="clear" w:color="auto" w:fill="FFFFFF"/>
        </w:rPr>
        <w:t xml:space="preserve">asistencia </w:t>
      </w:r>
      <w:r w:rsidR="00A60C5D" w:rsidRPr="00A05A20">
        <w:rPr>
          <w:rFonts w:ascii="Arial" w:hAnsi="Arial" w:cs="Arial"/>
          <w:b/>
          <w:bCs/>
          <w:color w:val="000000" w:themeColor="text1"/>
          <w:sz w:val="24"/>
          <w:szCs w:val="24"/>
          <w:shd w:val="clear" w:color="auto" w:fill="FFFFFF"/>
        </w:rPr>
        <w:t xml:space="preserve">deben </w:t>
      </w:r>
      <w:r w:rsidR="005F7F38" w:rsidRPr="00A05A20">
        <w:rPr>
          <w:rFonts w:ascii="Arial" w:hAnsi="Arial" w:cs="Arial"/>
          <w:b/>
          <w:bCs/>
          <w:color w:val="000000" w:themeColor="text1"/>
          <w:sz w:val="24"/>
          <w:szCs w:val="24"/>
          <w:shd w:val="clear" w:color="auto" w:fill="FFFFFF"/>
        </w:rPr>
        <w:t xml:space="preserve">pasar a la </w:t>
      </w:r>
      <w:r w:rsidR="00A60C5D" w:rsidRPr="00A05A20">
        <w:rPr>
          <w:rFonts w:ascii="Arial" w:hAnsi="Arial" w:cs="Arial"/>
          <w:b/>
          <w:bCs/>
          <w:color w:val="000000" w:themeColor="text1"/>
          <w:sz w:val="24"/>
          <w:szCs w:val="24"/>
          <w:shd w:val="clear" w:color="auto" w:fill="FFFFFF"/>
        </w:rPr>
        <w:t>zona de registro</w:t>
      </w:r>
      <w:r w:rsidR="00250A2A" w:rsidRPr="00A05A20">
        <w:rPr>
          <w:rFonts w:ascii="Arial" w:hAnsi="Arial" w:cs="Arial"/>
          <w:b/>
          <w:bCs/>
          <w:color w:val="000000" w:themeColor="text1"/>
          <w:sz w:val="24"/>
          <w:szCs w:val="24"/>
          <w:shd w:val="clear" w:color="auto" w:fill="FFFFFF"/>
        </w:rPr>
        <w:t>.</w:t>
      </w:r>
      <w:r w:rsidR="00A60C5D" w:rsidRPr="00A05A20">
        <w:rPr>
          <w:rFonts w:ascii="Arial" w:hAnsi="Arial" w:cs="Arial"/>
          <w:b/>
          <w:bCs/>
          <w:color w:val="000000" w:themeColor="text1"/>
          <w:sz w:val="24"/>
          <w:szCs w:val="24"/>
          <w:shd w:val="clear" w:color="auto" w:fill="FFFFFF"/>
        </w:rPr>
        <w:t xml:space="preserve"> </w:t>
      </w:r>
      <w:r w:rsidR="00250A2A" w:rsidRPr="00A05A20">
        <w:rPr>
          <w:rFonts w:ascii="Arial" w:hAnsi="Arial" w:cs="Arial"/>
          <w:b/>
          <w:bCs/>
          <w:color w:val="000000" w:themeColor="text1"/>
          <w:sz w:val="24"/>
          <w:szCs w:val="24"/>
          <w:shd w:val="clear" w:color="auto" w:fill="FFFFFF"/>
        </w:rPr>
        <w:t>P</w:t>
      </w:r>
      <w:r w:rsidR="00A60C5D" w:rsidRPr="00A05A20">
        <w:rPr>
          <w:rFonts w:ascii="Arial" w:hAnsi="Arial" w:cs="Arial"/>
          <w:b/>
          <w:bCs/>
          <w:color w:val="000000" w:themeColor="text1"/>
          <w:sz w:val="24"/>
          <w:szCs w:val="24"/>
          <w:shd w:val="clear" w:color="auto" w:fill="FFFFFF"/>
        </w:rPr>
        <w:t>ara que se pueda emitir su constancia de participación deben presentar</w:t>
      </w:r>
      <w:r w:rsidR="001241B2" w:rsidRPr="00A05A20">
        <w:rPr>
          <w:rFonts w:ascii="Arial" w:hAnsi="Arial" w:cs="Arial"/>
          <w:b/>
          <w:bCs/>
          <w:color w:val="000000" w:themeColor="text1"/>
          <w:sz w:val="24"/>
          <w:szCs w:val="24"/>
          <w:shd w:val="clear" w:color="auto" w:fill="FFFFFF"/>
        </w:rPr>
        <w:t xml:space="preserve"> su trabajo </w:t>
      </w:r>
      <w:r w:rsidR="00A60C5D" w:rsidRPr="00A05A20">
        <w:rPr>
          <w:rFonts w:ascii="Arial" w:hAnsi="Arial" w:cs="Arial"/>
          <w:b/>
          <w:bCs/>
          <w:color w:val="000000" w:themeColor="text1"/>
          <w:sz w:val="24"/>
          <w:szCs w:val="24"/>
          <w:shd w:val="clear" w:color="auto" w:fill="FFFFFF"/>
        </w:rPr>
        <w:t>en la fecha y horario publicado</w:t>
      </w:r>
      <w:r w:rsidR="0082704A" w:rsidRPr="00A05A20">
        <w:rPr>
          <w:rFonts w:ascii="Arial" w:hAnsi="Arial" w:cs="Arial"/>
          <w:b/>
          <w:bCs/>
          <w:color w:val="000000" w:themeColor="text1"/>
          <w:sz w:val="24"/>
          <w:szCs w:val="24"/>
          <w:shd w:val="clear" w:color="auto" w:fill="FFFFFF"/>
        </w:rPr>
        <w:t>.</w:t>
      </w:r>
    </w:p>
    <w:p w14:paraId="79796567" w14:textId="77777777" w:rsidR="00ED1520" w:rsidRDefault="00ED1520" w:rsidP="0099535E">
      <w:pPr>
        <w:pStyle w:val="Sinespaciado"/>
        <w:jc w:val="both"/>
        <w:rPr>
          <w:rFonts w:ascii="Arial" w:hAnsi="Arial" w:cs="Arial"/>
          <w:b/>
          <w:bCs/>
          <w:color w:val="000000" w:themeColor="text1"/>
          <w:sz w:val="24"/>
          <w:szCs w:val="24"/>
          <w:shd w:val="clear" w:color="auto" w:fill="FFFFFF"/>
        </w:rPr>
      </w:pPr>
    </w:p>
    <w:p w14:paraId="07F3E42A" w14:textId="77777777" w:rsidR="00ED1520" w:rsidRPr="00A05A20" w:rsidRDefault="00ED1520" w:rsidP="0099535E">
      <w:pPr>
        <w:pStyle w:val="Sinespaciado"/>
        <w:jc w:val="both"/>
        <w:rPr>
          <w:rFonts w:ascii="Arial" w:hAnsi="Arial" w:cs="Arial"/>
          <w:b/>
          <w:bCs/>
          <w:color w:val="000000" w:themeColor="text1"/>
          <w:sz w:val="24"/>
          <w:szCs w:val="24"/>
          <w:shd w:val="clear" w:color="auto" w:fill="FFFFFF"/>
        </w:rPr>
      </w:pPr>
    </w:p>
    <w:p w14:paraId="2E0EE4C7" w14:textId="77777777" w:rsidR="001033CD" w:rsidRPr="00A05A20" w:rsidRDefault="001033CD" w:rsidP="609D7F2A">
      <w:pPr>
        <w:pStyle w:val="Sinespaciado"/>
        <w:rPr>
          <w:rFonts w:ascii="Arial" w:hAnsi="Arial" w:cs="Arial"/>
          <w:sz w:val="24"/>
          <w:szCs w:val="24"/>
          <w:shd w:val="clear" w:color="auto" w:fill="FFFFFF"/>
        </w:rPr>
      </w:pPr>
    </w:p>
    <w:p w14:paraId="148E56ED" w14:textId="38635CAD" w:rsidR="006E272F" w:rsidRPr="00A05A20" w:rsidRDefault="00AD3F1E" w:rsidP="609D7F2A">
      <w:pPr>
        <w:pStyle w:val="Sinespaciado"/>
        <w:rPr>
          <w:rFonts w:ascii="Arial" w:hAnsi="Arial" w:cs="Arial"/>
          <w:b/>
          <w:bCs/>
          <w:sz w:val="24"/>
          <w:szCs w:val="24"/>
          <w:shd w:val="clear" w:color="auto" w:fill="FFFFFF"/>
        </w:rPr>
      </w:pPr>
      <w:r w:rsidRPr="00A05A20">
        <w:rPr>
          <w:rFonts w:ascii="Arial" w:hAnsi="Arial" w:cs="Arial"/>
          <w:sz w:val="24"/>
          <w:szCs w:val="24"/>
          <w:shd w:val="clear" w:color="auto" w:fill="FFFFFF"/>
        </w:rPr>
        <w:lastRenderedPageBreak/>
        <w:t>VII</w:t>
      </w:r>
      <w:r w:rsidR="00A36530" w:rsidRPr="00A05A20">
        <w:rPr>
          <w:rFonts w:ascii="Arial" w:hAnsi="Arial" w:cs="Arial"/>
          <w:sz w:val="24"/>
          <w:szCs w:val="24"/>
          <w:shd w:val="clear" w:color="auto" w:fill="FFFFFF"/>
        </w:rPr>
        <w:t xml:space="preserve">. </w:t>
      </w:r>
      <w:r w:rsidR="00FB6321" w:rsidRPr="00A05A20">
        <w:rPr>
          <w:rFonts w:ascii="Arial" w:hAnsi="Arial" w:cs="Arial"/>
          <w:b/>
          <w:bCs/>
          <w:sz w:val="24"/>
          <w:szCs w:val="24"/>
          <w:shd w:val="clear" w:color="auto" w:fill="FFFFFF"/>
        </w:rPr>
        <w:t xml:space="preserve">Costo de </w:t>
      </w:r>
      <w:r w:rsidR="00665BE4" w:rsidRPr="00A05A20">
        <w:rPr>
          <w:rFonts w:ascii="Arial" w:hAnsi="Arial" w:cs="Arial"/>
          <w:b/>
          <w:bCs/>
          <w:sz w:val="24"/>
          <w:szCs w:val="24"/>
          <w:shd w:val="clear" w:color="auto" w:fill="FFFFFF"/>
        </w:rPr>
        <w:t>I</w:t>
      </w:r>
      <w:r w:rsidR="00FB6321" w:rsidRPr="00A05A20">
        <w:rPr>
          <w:rFonts w:ascii="Arial" w:hAnsi="Arial" w:cs="Arial"/>
          <w:b/>
          <w:bCs/>
          <w:sz w:val="24"/>
          <w:szCs w:val="24"/>
          <w:shd w:val="clear" w:color="auto" w:fill="FFFFFF"/>
        </w:rPr>
        <w:t>nscripción</w:t>
      </w:r>
      <w:r w:rsidR="00665BE4" w:rsidRPr="00A05A20">
        <w:rPr>
          <w:rFonts w:ascii="Arial" w:hAnsi="Arial" w:cs="Arial"/>
          <w:b/>
          <w:bCs/>
          <w:sz w:val="24"/>
          <w:szCs w:val="24"/>
          <w:shd w:val="clear" w:color="auto" w:fill="FFFFFF"/>
        </w:rPr>
        <w:t>:</w:t>
      </w:r>
    </w:p>
    <w:p w14:paraId="0F9DE9BB" w14:textId="77777777" w:rsidR="005E4D43" w:rsidRPr="00A05A20" w:rsidRDefault="005E4D43" w:rsidP="609D7F2A">
      <w:pPr>
        <w:pStyle w:val="Sinespaciado"/>
        <w:rPr>
          <w:rFonts w:ascii="Arial" w:hAnsi="Arial" w:cs="Arial"/>
          <w:b/>
          <w:bCs/>
          <w:sz w:val="24"/>
          <w:szCs w:val="24"/>
          <w:shd w:val="clear" w:color="auto" w:fill="FFFFFF"/>
        </w:rPr>
      </w:pPr>
    </w:p>
    <w:p w14:paraId="14DD3E4A" w14:textId="77777777" w:rsidR="00D36F91" w:rsidRPr="00A05A20" w:rsidRDefault="00D36F91" w:rsidP="00D36F91">
      <w:pPr>
        <w:pStyle w:val="Sinespaciado"/>
        <w:rPr>
          <w:rFonts w:ascii="Arial" w:hAnsi="Arial" w:cs="Arial"/>
          <w:b/>
          <w:bCs/>
          <w:sz w:val="24"/>
          <w:szCs w:val="24"/>
          <w:shd w:val="clear" w:color="auto" w:fill="FFFFFF"/>
        </w:rPr>
      </w:pPr>
      <w:r w:rsidRPr="00A05A20">
        <w:rPr>
          <w:rFonts w:ascii="Arial" w:hAnsi="Arial" w:cs="Arial"/>
          <w:b/>
          <w:bCs/>
          <w:sz w:val="24"/>
          <w:szCs w:val="24"/>
          <w:shd w:val="clear" w:color="auto" w:fill="FFFFFF"/>
        </w:rPr>
        <w:t>Modalidad Presencial</w:t>
      </w:r>
    </w:p>
    <w:p w14:paraId="06AB4A71" w14:textId="5AA71141" w:rsidR="00D36F91" w:rsidRPr="00A05A20" w:rsidRDefault="00DE1F5B" w:rsidP="00D36F91">
      <w:pPr>
        <w:pStyle w:val="Sinespaciado"/>
        <w:rPr>
          <w:rFonts w:ascii="Arial" w:hAnsi="Arial" w:cs="Arial"/>
          <w:sz w:val="24"/>
          <w:szCs w:val="24"/>
          <w:shd w:val="clear" w:color="auto" w:fill="FFFFFF"/>
        </w:rPr>
      </w:pPr>
      <w:r>
        <w:rPr>
          <w:rFonts w:ascii="Arial" w:hAnsi="Arial" w:cs="Arial"/>
          <w:sz w:val="24"/>
          <w:szCs w:val="24"/>
          <w:shd w:val="clear" w:color="auto" w:fill="FFFFFF"/>
        </w:rPr>
        <w:t>Hasta el</w:t>
      </w:r>
      <w:r w:rsidR="00D36F91" w:rsidRPr="00A05A20">
        <w:rPr>
          <w:rFonts w:ascii="Arial" w:hAnsi="Arial" w:cs="Arial"/>
          <w:sz w:val="24"/>
          <w:szCs w:val="24"/>
          <w:shd w:val="clear" w:color="auto" w:fill="FFFFFF"/>
        </w:rPr>
        <w:t xml:space="preserve"> 1</w:t>
      </w:r>
      <w:r w:rsidR="00ED639C">
        <w:rPr>
          <w:rFonts w:ascii="Arial" w:hAnsi="Arial" w:cs="Arial"/>
          <w:sz w:val="24"/>
          <w:szCs w:val="24"/>
          <w:shd w:val="clear" w:color="auto" w:fill="FFFFFF"/>
        </w:rPr>
        <w:t>8</w:t>
      </w:r>
      <w:r w:rsidR="00D36F91" w:rsidRPr="00A05A20">
        <w:rPr>
          <w:rFonts w:ascii="Arial" w:hAnsi="Arial" w:cs="Arial"/>
          <w:sz w:val="24"/>
          <w:szCs w:val="24"/>
          <w:shd w:val="clear" w:color="auto" w:fill="FFFFFF"/>
        </w:rPr>
        <w:t xml:space="preserve"> de Septiembre</w:t>
      </w:r>
    </w:p>
    <w:p w14:paraId="7453954F" w14:textId="3C01234C" w:rsidR="00D36F91" w:rsidRPr="00A05A20" w:rsidRDefault="00D36F91" w:rsidP="00D36F91">
      <w:pPr>
        <w:pStyle w:val="Sinespaciado"/>
        <w:rPr>
          <w:rFonts w:ascii="Arial" w:hAnsi="Arial" w:cs="Arial"/>
          <w:sz w:val="24"/>
          <w:szCs w:val="24"/>
          <w:shd w:val="clear" w:color="auto" w:fill="FFFFFF"/>
        </w:rPr>
      </w:pPr>
      <w:r w:rsidRPr="00A05A20">
        <w:rPr>
          <w:rFonts w:ascii="Arial" w:hAnsi="Arial" w:cs="Arial"/>
          <w:sz w:val="24"/>
          <w:szCs w:val="24"/>
          <w:shd w:val="clear" w:color="auto" w:fill="FFFFFF"/>
        </w:rPr>
        <w:t>Profesionistas $</w:t>
      </w:r>
      <w:r w:rsidR="00D83AC0">
        <w:rPr>
          <w:rFonts w:ascii="Arial" w:hAnsi="Arial" w:cs="Arial"/>
          <w:sz w:val="24"/>
          <w:szCs w:val="24"/>
          <w:shd w:val="clear" w:color="auto" w:fill="FFFFFF"/>
        </w:rPr>
        <w:t>2500</w:t>
      </w:r>
      <w:r w:rsidRPr="00A05A20">
        <w:rPr>
          <w:rFonts w:ascii="Arial" w:hAnsi="Arial" w:cs="Arial"/>
          <w:sz w:val="24"/>
          <w:szCs w:val="24"/>
          <w:shd w:val="clear" w:color="auto" w:fill="FFFFFF"/>
        </w:rPr>
        <w:t xml:space="preserve"> M.N.</w:t>
      </w:r>
    </w:p>
    <w:p w14:paraId="4593E3BF" w14:textId="5E307029" w:rsidR="00D36F91" w:rsidRPr="00A05A20" w:rsidRDefault="00D36F91" w:rsidP="00D36F91">
      <w:pPr>
        <w:pStyle w:val="Sinespaciado"/>
        <w:rPr>
          <w:rFonts w:ascii="Arial" w:hAnsi="Arial" w:cs="Arial"/>
          <w:sz w:val="24"/>
          <w:szCs w:val="24"/>
          <w:shd w:val="clear" w:color="auto" w:fill="FFFFFF"/>
        </w:rPr>
      </w:pPr>
      <w:r w:rsidRPr="00A05A20">
        <w:rPr>
          <w:rFonts w:ascii="Arial" w:hAnsi="Arial" w:cs="Arial"/>
          <w:sz w:val="24"/>
          <w:szCs w:val="24"/>
          <w:shd w:val="clear" w:color="auto" w:fill="FFFFFF"/>
        </w:rPr>
        <w:t>Estudiantes  $</w:t>
      </w:r>
      <w:r w:rsidR="00D83AC0">
        <w:rPr>
          <w:rFonts w:ascii="Arial" w:hAnsi="Arial" w:cs="Arial"/>
          <w:sz w:val="24"/>
          <w:szCs w:val="24"/>
          <w:shd w:val="clear" w:color="auto" w:fill="FFFFFF"/>
        </w:rPr>
        <w:t>10</w:t>
      </w:r>
      <w:r w:rsidRPr="00A05A20">
        <w:rPr>
          <w:rFonts w:ascii="Arial" w:hAnsi="Arial" w:cs="Arial"/>
          <w:sz w:val="24"/>
          <w:szCs w:val="24"/>
          <w:shd w:val="clear" w:color="auto" w:fill="FFFFFF"/>
        </w:rPr>
        <w:t>00 M.N.</w:t>
      </w:r>
    </w:p>
    <w:p w14:paraId="5594ED87" w14:textId="04059ED2" w:rsidR="00D36F91" w:rsidRPr="00A05A20" w:rsidRDefault="00D36F91" w:rsidP="00D36F91">
      <w:pPr>
        <w:pStyle w:val="Sinespaciado"/>
        <w:rPr>
          <w:rFonts w:ascii="Arial" w:hAnsi="Arial" w:cs="Arial"/>
          <w:sz w:val="24"/>
          <w:szCs w:val="24"/>
          <w:shd w:val="clear" w:color="auto" w:fill="FFFFFF"/>
        </w:rPr>
      </w:pPr>
      <w:r w:rsidRPr="00A05A20">
        <w:rPr>
          <w:rFonts w:ascii="Arial" w:hAnsi="Arial" w:cs="Arial"/>
          <w:sz w:val="24"/>
          <w:szCs w:val="24"/>
          <w:shd w:val="clear" w:color="auto" w:fill="FFFFFF"/>
        </w:rPr>
        <w:t>A partir del 1</w:t>
      </w:r>
      <w:r w:rsidR="00DE1F5B">
        <w:rPr>
          <w:rFonts w:ascii="Arial" w:hAnsi="Arial" w:cs="Arial"/>
          <w:sz w:val="24"/>
          <w:szCs w:val="24"/>
          <w:shd w:val="clear" w:color="auto" w:fill="FFFFFF"/>
        </w:rPr>
        <w:t>9</w:t>
      </w:r>
      <w:r w:rsidRPr="00A05A20">
        <w:rPr>
          <w:rFonts w:ascii="Arial" w:hAnsi="Arial" w:cs="Arial"/>
          <w:sz w:val="24"/>
          <w:szCs w:val="24"/>
          <w:shd w:val="clear" w:color="auto" w:fill="FFFFFF"/>
        </w:rPr>
        <w:t xml:space="preserve"> de Septiembre</w:t>
      </w:r>
    </w:p>
    <w:p w14:paraId="4D693766" w14:textId="3D870D5F" w:rsidR="00D36F91" w:rsidRPr="00A05A20" w:rsidRDefault="00D36F91" w:rsidP="00D36F91">
      <w:pPr>
        <w:pStyle w:val="Sinespaciado"/>
        <w:rPr>
          <w:rFonts w:ascii="Arial" w:hAnsi="Arial" w:cs="Arial"/>
          <w:sz w:val="24"/>
          <w:szCs w:val="24"/>
          <w:shd w:val="clear" w:color="auto" w:fill="FFFFFF"/>
        </w:rPr>
      </w:pPr>
      <w:r w:rsidRPr="00A05A20">
        <w:rPr>
          <w:rFonts w:ascii="Arial" w:hAnsi="Arial" w:cs="Arial"/>
          <w:sz w:val="24"/>
          <w:szCs w:val="24"/>
          <w:shd w:val="clear" w:color="auto" w:fill="FFFFFF"/>
        </w:rPr>
        <w:t>Profesionistas $</w:t>
      </w:r>
      <w:r w:rsidR="00DE1F5B">
        <w:rPr>
          <w:rFonts w:ascii="Arial" w:hAnsi="Arial" w:cs="Arial"/>
          <w:sz w:val="24"/>
          <w:szCs w:val="24"/>
          <w:shd w:val="clear" w:color="auto" w:fill="FFFFFF"/>
        </w:rPr>
        <w:t>30</w:t>
      </w:r>
      <w:r w:rsidRPr="00A05A20">
        <w:rPr>
          <w:rFonts w:ascii="Arial" w:hAnsi="Arial" w:cs="Arial"/>
          <w:sz w:val="24"/>
          <w:szCs w:val="24"/>
          <w:shd w:val="clear" w:color="auto" w:fill="FFFFFF"/>
        </w:rPr>
        <w:t>00 M.N.</w:t>
      </w:r>
    </w:p>
    <w:p w14:paraId="587F1859" w14:textId="31FF688A" w:rsidR="00D36F91" w:rsidRPr="00A05A20" w:rsidRDefault="00D36F91" w:rsidP="00D36F91">
      <w:pPr>
        <w:pStyle w:val="Sinespaciado"/>
        <w:rPr>
          <w:rFonts w:ascii="Arial" w:hAnsi="Arial" w:cs="Arial"/>
          <w:sz w:val="24"/>
          <w:szCs w:val="24"/>
          <w:shd w:val="clear" w:color="auto" w:fill="FFFFFF"/>
        </w:rPr>
      </w:pPr>
      <w:r w:rsidRPr="00A05A20">
        <w:rPr>
          <w:rFonts w:ascii="Arial" w:hAnsi="Arial" w:cs="Arial"/>
          <w:sz w:val="24"/>
          <w:szCs w:val="24"/>
          <w:shd w:val="clear" w:color="auto" w:fill="FFFFFF"/>
        </w:rPr>
        <w:t>Estudiantes  $1</w:t>
      </w:r>
      <w:r w:rsidR="00DE1F5B">
        <w:rPr>
          <w:rFonts w:ascii="Arial" w:hAnsi="Arial" w:cs="Arial"/>
          <w:sz w:val="24"/>
          <w:szCs w:val="24"/>
          <w:shd w:val="clear" w:color="auto" w:fill="FFFFFF"/>
        </w:rPr>
        <w:t>3</w:t>
      </w:r>
      <w:r w:rsidRPr="00A05A20">
        <w:rPr>
          <w:rFonts w:ascii="Arial" w:hAnsi="Arial" w:cs="Arial"/>
          <w:sz w:val="24"/>
          <w:szCs w:val="24"/>
          <w:shd w:val="clear" w:color="auto" w:fill="FFFFFF"/>
        </w:rPr>
        <w:t>00 M.N.</w:t>
      </w:r>
    </w:p>
    <w:p w14:paraId="11357AC5" w14:textId="77777777" w:rsidR="00D36F91" w:rsidRPr="00A05A20" w:rsidRDefault="00D36F91" w:rsidP="00D36F91">
      <w:pPr>
        <w:pStyle w:val="Sinespaciado"/>
        <w:rPr>
          <w:rFonts w:ascii="Arial" w:hAnsi="Arial" w:cs="Arial"/>
          <w:sz w:val="24"/>
          <w:szCs w:val="24"/>
          <w:shd w:val="clear" w:color="auto" w:fill="FFFFFF"/>
        </w:rPr>
      </w:pPr>
    </w:p>
    <w:p w14:paraId="03E66701" w14:textId="3B5B3154" w:rsidR="000443A4" w:rsidRPr="00A05A20" w:rsidRDefault="00B54D06" w:rsidP="0089152E">
      <w:pPr>
        <w:pStyle w:val="Sinespaciado"/>
        <w:jc w:val="both"/>
        <w:rPr>
          <w:rStyle w:val="Textoennegrita"/>
          <w:rFonts w:ascii="Arial" w:hAnsi="Arial" w:cs="Arial"/>
          <w:sz w:val="24"/>
          <w:szCs w:val="24"/>
        </w:rPr>
      </w:pPr>
      <w:r w:rsidRPr="00A05A20">
        <w:rPr>
          <w:rStyle w:val="Textoennegrita"/>
          <w:rFonts w:ascii="Arial" w:hAnsi="Arial" w:cs="Arial"/>
          <w:b w:val="0"/>
          <w:bCs w:val="0"/>
          <w:sz w:val="24"/>
          <w:szCs w:val="24"/>
        </w:rPr>
        <w:t>VII</w:t>
      </w:r>
      <w:r w:rsidR="003B143F" w:rsidRPr="00A05A20">
        <w:rPr>
          <w:rStyle w:val="Textoennegrita"/>
          <w:rFonts w:ascii="Arial" w:hAnsi="Arial" w:cs="Arial"/>
          <w:b w:val="0"/>
          <w:bCs w:val="0"/>
          <w:sz w:val="24"/>
          <w:szCs w:val="24"/>
        </w:rPr>
        <w:t>I</w:t>
      </w:r>
      <w:r w:rsidR="00CB114F" w:rsidRPr="00A05A20">
        <w:rPr>
          <w:rStyle w:val="Textoennegrita"/>
          <w:rFonts w:ascii="Arial" w:hAnsi="Arial" w:cs="Arial"/>
          <w:b w:val="0"/>
          <w:bCs w:val="0"/>
          <w:sz w:val="24"/>
          <w:szCs w:val="24"/>
        </w:rPr>
        <w:t xml:space="preserve">. </w:t>
      </w:r>
      <w:r w:rsidR="00CB114F" w:rsidRPr="00A05A20">
        <w:rPr>
          <w:rStyle w:val="Textoennegrita"/>
          <w:rFonts w:ascii="Arial" w:hAnsi="Arial" w:cs="Arial"/>
          <w:sz w:val="24"/>
          <w:szCs w:val="24"/>
        </w:rPr>
        <w:t>Sede del evento</w:t>
      </w:r>
      <w:r w:rsidR="000443A4" w:rsidRPr="00A05A20">
        <w:rPr>
          <w:rStyle w:val="Textoennegrita"/>
          <w:rFonts w:ascii="Arial" w:hAnsi="Arial" w:cs="Arial"/>
          <w:sz w:val="24"/>
          <w:szCs w:val="24"/>
        </w:rPr>
        <w:t>:</w:t>
      </w:r>
    </w:p>
    <w:p w14:paraId="3F528C8E" w14:textId="77777777" w:rsidR="000443A4" w:rsidRPr="00A05A20" w:rsidRDefault="000443A4" w:rsidP="0089152E">
      <w:pPr>
        <w:pStyle w:val="Sinespaciado"/>
        <w:jc w:val="both"/>
        <w:rPr>
          <w:rStyle w:val="Textoennegrita"/>
          <w:rFonts w:ascii="Arial" w:hAnsi="Arial" w:cs="Arial"/>
          <w:b w:val="0"/>
          <w:bCs w:val="0"/>
          <w:sz w:val="24"/>
          <w:szCs w:val="24"/>
        </w:rPr>
      </w:pPr>
    </w:p>
    <w:p w14:paraId="5A8FEDD7" w14:textId="72C0E142" w:rsidR="008B708D" w:rsidRPr="00A05A20" w:rsidRDefault="00A36530" w:rsidP="0089152E">
      <w:pPr>
        <w:pStyle w:val="Sinespaciado"/>
        <w:jc w:val="both"/>
        <w:rPr>
          <w:rStyle w:val="Textoennegrita"/>
          <w:rFonts w:ascii="Arial" w:hAnsi="Arial" w:cs="Arial"/>
          <w:b w:val="0"/>
          <w:bCs w:val="0"/>
          <w:sz w:val="24"/>
          <w:szCs w:val="24"/>
        </w:rPr>
      </w:pPr>
      <w:r w:rsidRPr="00A05A20">
        <w:rPr>
          <w:rStyle w:val="Textoennegrita"/>
          <w:rFonts w:ascii="Arial" w:hAnsi="Arial" w:cs="Arial"/>
          <w:b w:val="0"/>
          <w:bCs w:val="0"/>
          <w:sz w:val="24"/>
          <w:szCs w:val="24"/>
        </w:rPr>
        <w:t xml:space="preserve">El evento se llevará a cabo de forma </w:t>
      </w:r>
      <w:r w:rsidR="00387F87" w:rsidRPr="00A05A20">
        <w:rPr>
          <w:rStyle w:val="Textoennegrita"/>
          <w:rFonts w:ascii="Arial" w:hAnsi="Arial" w:cs="Arial"/>
          <w:b w:val="0"/>
          <w:bCs w:val="0"/>
          <w:sz w:val="24"/>
          <w:szCs w:val="24"/>
        </w:rPr>
        <w:t>presencial en el Auditorio Jorge Ibargüengoitia en la sede Forum del Campus León en la ciudad de León, Guanajuato</w:t>
      </w:r>
      <w:r w:rsidR="001033CD" w:rsidRPr="00A05A20">
        <w:rPr>
          <w:rStyle w:val="Textoennegrita"/>
          <w:rFonts w:ascii="Arial" w:hAnsi="Arial" w:cs="Arial"/>
          <w:b w:val="0"/>
          <w:bCs w:val="0"/>
          <w:sz w:val="24"/>
          <w:szCs w:val="24"/>
        </w:rPr>
        <w:t xml:space="preserve">. </w:t>
      </w:r>
    </w:p>
    <w:p w14:paraId="195C85A9" w14:textId="7C93CA26" w:rsidR="00387F87" w:rsidRPr="00A05A20" w:rsidRDefault="00B20DF6" w:rsidP="0089152E">
      <w:pPr>
        <w:pStyle w:val="Sinespaciado"/>
        <w:jc w:val="both"/>
        <w:rPr>
          <w:rStyle w:val="Textoennegrita"/>
          <w:rFonts w:ascii="Arial" w:hAnsi="Arial" w:cs="Arial"/>
          <w:sz w:val="24"/>
          <w:szCs w:val="24"/>
        </w:rPr>
      </w:pPr>
      <w:r w:rsidRPr="00A05A20">
        <w:rPr>
          <w:rStyle w:val="Textoennegrita"/>
          <w:rFonts w:ascii="Arial" w:hAnsi="Arial" w:cs="Arial"/>
          <w:sz w:val="24"/>
          <w:szCs w:val="24"/>
        </w:rPr>
        <w:t xml:space="preserve">Nota: La </w:t>
      </w:r>
      <w:r w:rsidR="001033CD" w:rsidRPr="00A05A20">
        <w:rPr>
          <w:rStyle w:val="Textoennegrita"/>
          <w:rFonts w:ascii="Arial" w:hAnsi="Arial" w:cs="Arial"/>
          <w:sz w:val="24"/>
          <w:szCs w:val="24"/>
        </w:rPr>
        <w:t xml:space="preserve">presentación de trabajos libres se realizará </w:t>
      </w:r>
      <w:r w:rsidR="001D0994" w:rsidRPr="00A05A20">
        <w:rPr>
          <w:rStyle w:val="Textoennegrita"/>
          <w:rFonts w:ascii="Arial" w:hAnsi="Arial" w:cs="Arial"/>
          <w:sz w:val="24"/>
          <w:szCs w:val="24"/>
        </w:rPr>
        <w:t xml:space="preserve">exclusivamente </w:t>
      </w:r>
      <w:r w:rsidR="001033CD" w:rsidRPr="00A05A20">
        <w:rPr>
          <w:rStyle w:val="Textoennegrita"/>
          <w:rFonts w:ascii="Arial" w:hAnsi="Arial" w:cs="Arial"/>
          <w:sz w:val="24"/>
          <w:szCs w:val="24"/>
        </w:rPr>
        <w:t>de forma presencial</w:t>
      </w:r>
      <w:r w:rsidR="00A026A7" w:rsidRPr="00A05A20">
        <w:rPr>
          <w:rStyle w:val="Textoennegrita"/>
          <w:rFonts w:ascii="Arial" w:hAnsi="Arial" w:cs="Arial"/>
          <w:sz w:val="24"/>
          <w:szCs w:val="24"/>
        </w:rPr>
        <w:t>.</w:t>
      </w:r>
      <w:r w:rsidR="001033CD" w:rsidRPr="00A05A20">
        <w:rPr>
          <w:rStyle w:val="Textoennegrita"/>
          <w:rFonts w:ascii="Arial" w:hAnsi="Arial" w:cs="Arial"/>
          <w:sz w:val="24"/>
          <w:szCs w:val="24"/>
        </w:rPr>
        <w:t xml:space="preserve"> </w:t>
      </w:r>
    </w:p>
    <w:p w14:paraId="12A615EF" w14:textId="77777777" w:rsidR="00387F87" w:rsidRPr="00A05A20" w:rsidRDefault="00387F87" w:rsidP="00CB114F">
      <w:pPr>
        <w:pStyle w:val="Sinespaciado"/>
        <w:rPr>
          <w:rStyle w:val="Textoennegrita"/>
          <w:rFonts w:ascii="Arial" w:hAnsi="Arial" w:cs="Arial"/>
          <w:sz w:val="24"/>
          <w:szCs w:val="24"/>
        </w:rPr>
      </w:pPr>
    </w:p>
    <w:p w14:paraId="527B9074" w14:textId="04A37DC7" w:rsidR="00A026A7" w:rsidRPr="00A05A20" w:rsidRDefault="00B54D06" w:rsidP="0089152E">
      <w:pPr>
        <w:pStyle w:val="Sinespaciado"/>
        <w:jc w:val="both"/>
        <w:rPr>
          <w:rFonts w:ascii="Arial" w:hAnsi="Arial" w:cs="Arial"/>
          <w:b/>
          <w:bCs/>
          <w:sz w:val="24"/>
          <w:szCs w:val="24"/>
        </w:rPr>
      </w:pPr>
      <w:r w:rsidRPr="00A05A20">
        <w:rPr>
          <w:rFonts w:ascii="Arial" w:hAnsi="Arial" w:cs="Arial"/>
          <w:sz w:val="24"/>
          <w:szCs w:val="24"/>
        </w:rPr>
        <w:t>I</w:t>
      </w:r>
      <w:r w:rsidR="006A574F" w:rsidRPr="00A05A20">
        <w:rPr>
          <w:rFonts w:ascii="Arial" w:hAnsi="Arial" w:cs="Arial"/>
          <w:sz w:val="24"/>
          <w:szCs w:val="24"/>
        </w:rPr>
        <w:t xml:space="preserve">X. </w:t>
      </w:r>
      <w:r w:rsidR="006A574F" w:rsidRPr="00A05A20">
        <w:rPr>
          <w:rFonts w:ascii="Arial" w:hAnsi="Arial" w:cs="Arial"/>
          <w:b/>
          <w:bCs/>
          <w:sz w:val="24"/>
          <w:szCs w:val="24"/>
        </w:rPr>
        <w:t>Constancias de asistencia y participación</w:t>
      </w:r>
      <w:r w:rsidR="000443A4" w:rsidRPr="00A05A20">
        <w:rPr>
          <w:rFonts w:ascii="Arial" w:hAnsi="Arial" w:cs="Arial"/>
          <w:b/>
          <w:bCs/>
          <w:sz w:val="24"/>
          <w:szCs w:val="24"/>
        </w:rPr>
        <w:t>:</w:t>
      </w:r>
    </w:p>
    <w:p w14:paraId="614EEACE" w14:textId="77777777" w:rsidR="00A026A7" w:rsidRPr="00A05A20" w:rsidRDefault="00A026A7" w:rsidP="0089152E">
      <w:pPr>
        <w:pStyle w:val="Sinespaciado"/>
        <w:jc w:val="both"/>
        <w:rPr>
          <w:rFonts w:ascii="Arial" w:hAnsi="Arial" w:cs="Arial"/>
          <w:sz w:val="24"/>
          <w:szCs w:val="24"/>
        </w:rPr>
      </w:pPr>
    </w:p>
    <w:p w14:paraId="3CD0042E" w14:textId="6D90EC88" w:rsidR="000F255F" w:rsidRPr="00A05A20" w:rsidRDefault="00A026A7" w:rsidP="0089152E">
      <w:pPr>
        <w:pStyle w:val="Sinespaciado"/>
        <w:jc w:val="both"/>
        <w:rPr>
          <w:rFonts w:ascii="Arial" w:hAnsi="Arial" w:cs="Arial"/>
          <w:sz w:val="24"/>
          <w:szCs w:val="24"/>
        </w:rPr>
      </w:pPr>
      <w:r w:rsidRPr="00A05A20">
        <w:rPr>
          <w:rFonts w:ascii="Arial" w:hAnsi="Arial" w:cs="Arial"/>
          <w:sz w:val="24"/>
          <w:szCs w:val="24"/>
        </w:rPr>
        <w:t>Todas l</w:t>
      </w:r>
      <w:r w:rsidR="00C10A35" w:rsidRPr="00A05A20">
        <w:rPr>
          <w:rFonts w:ascii="Arial" w:hAnsi="Arial" w:cs="Arial"/>
          <w:sz w:val="24"/>
          <w:szCs w:val="24"/>
        </w:rPr>
        <w:t xml:space="preserve">as constancias de asistencia </w:t>
      </w:r>
      <w:r w:rsidRPr="00A05A20">
        <w:rPr>
          <w:rFonts w:ascii="Arial" w:hAnsi="Arial" w:cs="Arial"/>
          <w:sz w:val="24"/>
          <w:szCs w:val="24"/>
        </w:rPr>
        <w:t xml:space="preserve">y participación en los trabajos libres </w:t>
      </w:r>
      <w:r w:rsidR="00C10A35" w:rsidRPr="00A05A20">
        <w:rPr>
          <w:rFonts w:ascii="Arial" w:hAnsi="Arial" w:cs="Arial"/>
          <w:sz w:val="24"/>
          <w:szCs w:val="24"/>
        </w:rPr>
        <w:t>se</w:t>
      </w:r>
      <w:r w:rsidR="001D0994" w:rsidRPr="00A05A20">
        <w:rPr>
          <w:rFonts w:ascii="Arial" w:hAnsi="Arial" w:cs="Arial"/>
          <w:sz w:val="24"/>
          <w:szCs w:val="24"/>
        </w:rPr>
        <w:t xml:space="preserve"> emitirán en formato</w:t>
      </w:r>
      <w:r w:rsidR="003B39AB" w:rsidRPr="00A05A20">
        <w:rPr>
          <w:rFonts w:ascii="Arial" w:hAnsi="Arial" w:cs="Arial"/>
          <w:sz w:val="24"/>
          <w:szCs w:val="24"/>
        </w:rPr>
        <w:t xml:space="preserve"> </w:t>
      </w:r>
      <w:r w:rsidR="00C10A35" w:rsidRPr="00A05A20">
        <w:rPr>
          <w:rFonts w:ascii="Arial" w:hAnsi="Arial" w:cs="Arial"/>
          <w:sz w:val="24"/>
          <w:szCs w:val="24"/>
        </w:rPr>
        <w:t xml:space="preserve">digital. </w:t>
      </w:r>
    </w:p>
    <w:p w14:paraId="199B1421" w14:textId="456AFA04" w:rsidR="00BA2E29" w:rsidRDefault="00B20DF6" w:rsidP="0089152E">
      <w:pPr>
        <w:pStyle w:val="Sinespaciado"/>
        <w:jc w:val="both"/>
        <w:rPr>
          <w:rFonts w:ascii="Arial" w:hAnsi="Arial" w:cs="Arial"/>
          <w:b/>
          <w:bCs/>
          <w:sz w:val="24"/>
          <w:szCs w:val="24"/>
        </w:rPr>
      </w:pPr>
      <w:r w:rsidRPr="00A05A20">
        <w:rPr>
          <w:rFonts w:ascii="Arial" w:hAnsi="Arial" w:cs="Arial"/>
          <w:b/>
          <w:bCs/>
          <w:sz w:val="24"/>
          <w:szCs w:val="24"/>
        </w:rPr>
        <w:t xml:space="preserve">Para emitir las constancias, los participantes deberán haber registrado su asistencia en la zona de registro durante los días del evento o </w:t>
      </w:r>
      <w:r w:rsidR="00421110" w:rsidRPr="00A05A20">
        <w:rPr>
          <w:rFonts w:ascii="Arial" w:hAnsi="Arial" w:cs="Arial"/>
          <w:b/>
          <w:bCs/>
          <w:sz w:val="24"/>
          <w:szCs w:val="24"/>
        </w:rPr>
        <w:t xml:space="preserve">para el caso de modalidad virtual </w:t>
      </w:r>
      <w:r w:rsidRPr="00A05A20">
        <w:rPr>
          <w:rFonts w:ascii="Arial" w:hAnsi="Arial" w:cs="Arial"/>
          <w:b/>
          <w:bCs/>
          <w:sz w:val="24"/>
          <w:szCs w:val="24"/>
        </w:rPr>
        <w:t>en la plataforma virtual.</w:t>
      </w:r>
    </w:p>
    <w:p w14:paraId="21A468DF" w14:textId="77777777" w:rsidR="008D4B74" w:rsidRPr="00A05A20" w:rsidRDefault="008D4B74" w:rsidP="0089152E">
      <w:pPr>
        <w:pStyle w:val="Sinespaciado"/>
        <w:jc w:val="both"/>
        <w:rPr>
          <w:rFonts w:ascii="Arial" w:hAnsi="Arial" w:cs="Arial"/>
          <w:b/>
          <w:bCs/>
          <w:sz w:val="24"/>
          <w:szCs w:val="24"/>
        </w:rPr>
      </w:pPr>
    </w:p>
    <w:p w14:paraId="2D58E45F" w14:textId="3E526A20" w:rsidR="00A5364D" w:rsidRPr="00A05A20" w:rsidRDefault="00A36530" w:rsidP="0089152E">
      <w:pPr>
        <w:pStyle w:val="Sinespaciado"/>
        <w:jc w:val="both"/>
        <w:rPr>
          <w:rFonts w:ascii="Arial" w:hAnsi="Arial" w:cs="Arial"/>
          <w:b/>
          <w:bCs/>
          <w:sz w:val="24"/>
          <w:szCs w:val="24"/>
          <w:lang w:eastAsia="es-MX"/>
        </w:rPr>
      </w:pPr>
      <w:r w:rsidRPr="00A05A20">
        <w:rPr>
          <w:rFonts w:ascii="Arial" w:hAnsi="Arial" w:cs="Arial"/>
          <w:sz w:val="24"/>
          <w:szCs w:val="24"/>
          <w:lang w:eastAsia="es-MX"/>
        </w:rPr>
        <w:t>X</w:t>
      </w:r>
      <w:r w:rsidR="00A5364D" w:rsidRPr="00A05A20">
        <w:rPr>
          <w:rFonts w:ascii="Arial" w:hAnsi="Arial" w:cs="Arial"/>
          <w:sz w:val="24"/>
          <w:szCs w:val="24"/>
          <w:lang w:eastAsia="es-MX"/>
        </w:rPr>
        <w:t xml:space="preserve">. </w:t>
      </w:r>
      <w:r w:rsidR="00A5364D" w:rsidRPr="00A05A20">
        <w:rPr>
          <w:rFonts w:ascii="Arial" w:hAnsi="Arial" w:cs="Arial"/>
          <w:b/>
          <w:bCs/>
          <w:sz w:val="24"/>
          <w:szCs w:val="24"/>
          <w:lang w:eastAsia="es-MX"/>
        </w:rPr>
        <w:t>Formato de res</w:t>
      </w:r>
      <w:r w:rsidR="00B20DF6" w:rsidRPr="00A05A20">
        <w:rPr>
          <w:rFonts w:ascii="Arial" w:hAnsi="Arial" w:cs="Arial"/>
          <w:b/>
          <w:bCs/>
          <w:sz w:val="24"/>
          <w:szCs w:val="24"/>
          <w:lang w:eastAsia="es-MX"/>
        </w:rPr>
        <w:t>ú</w:t>
      </w:r>
      <w:r w:rsidR="00A5364D" w:rsidRPr="00A05A20">
        <w:rPr>
          <w:rFonts w:ascii="Arial" w:hAnsi="Arial" w:cs="Arial"/>
          <w:b/>
          <w:bCs/>
          <w:sz w:val="24"/>
          <w:szCs w:val="24"/>
          <w:lang w:eastAsia="es-MX"/>
        </w:rPr>
        <w:t>menes</w:t>
      </w:r>
      <w:r w:rsidR="000443A4" w:rsidRPr="00A05A20">
        <w:rPr>
          <w:rFonts w:ascii="Arial" w:hAnsi="Arial" w:cs="Arial"/>
          <w:b/>
          <w:bCs/>
          <w:sz w:val="24"/>
          <w:szCs w:val="24"/>
          <w:lang w:eastAsia="es-MX"/>
        </w:rPr>
        <w:t>:</w:t>
      </w:r>
    </w:p>
    <w:p w14:paraId="00D88B79" w14:textId="77777777" w:rsidR="00A026A7" w:rsidRPr="00A05A20" w:rsidRDefault="00A026A7" w:rsidP="0089152E">
      <w:pPr>
        <w:pStyle w:val="Sinespaciado"/>
        <w:jc w:val="both"/>
        <w:rPr>
          <w:rFonts w:ascii="Arial" w:hAnsi="Arial" w:cs="Arial"/>
          <w:sz w:val="24"/>
          <w:szCs w:val="24"/>
          <w:lang w:eastAsia="es-MX"/>
        </w:rPr>
      </w:pPr>
    </w:p>
    <w:p w14:paraId="463DE2C8" w14:textId="61B8927C" w:rsidR="00A5364D" w:rsidRPr="00A05A20" w:rsidRDefault="00A5364D" w:rsidP="0089152E">
      <w:pPr>
        <w:pStyle w:val="Sinespaciado"/>
        <w:jc w:val="both"/>
        <w:rPr>
          <w:rFonts w:ascii="Arial" w:hAnsi="Arial" w:cs="Arial"/>
          <w:sz w:val="24"/>
          <w:szCs w:val="24"/>
          <w:lang w:eastAsia="es-MX"/>
        </w:rPr>
      </w:pPr>
      <w:r w:rsidRPr="00A05A20">
        <w:rPr>
          <w:rFonts w:ascii="Arial" w:hAnsi="Arial" w:cs="Arial"/>
          <w:sz w:val="24"/>
          <w:szCs w:val="24"/>
          <w:lang w:eastAsia="es-MX"/>
        </w:rPr>
        <w:t xml:space="preserve">En todos los casos, el resumen debe cumplir con los siguientes requisitos: </w:t>
      </w:r>
    </w:p>
    <w:p w14:paraId="2F8CE57B" w14:textId="5C143996" w:rsidR="00D45838" w:rsidRPr="00A05A20" w:rsidRDefault="00A5364D" w:rsidP="007804D5">
      <w:pPr>
        <w:pStyle w:val="Sinespaciado"/>
        <w:rPr>
          <w:rFonts w:ascii="Arial" w:hAnsi="Arial" w:cs="Arial"/>
          <w:sz w:val="24"/>
          <w:szCs w:val="24"/>
          <w:lang w:eastAsia="es-MX"/>
        </w:rPr>
      </w:pPr>
      <w:r w:rsidRPr="00A05A20">
        <w:rPr>
          <w:rFonts w:ascii="Arial" w:hAnsi="Arial" w:cs="Arial"/>
          <w:sz w:val="24"/>
          <w:szCs w:val="24"/>
          <w:lang w:eastAsia="es-MX"/>
        </w:rPr>
        <w:t xml:space="preserve">La extensión máxima no debe exceder 400 palabras. </w:t>
      </w:r>
      <w:r w:rsidR="00E07C30" w:rsidRPr="00A05A20">
        <w:rPr>
          <w:rFonts w:ascii="Arial" w:hAnsi="Arial" w:cs="Arial"/>
          <w:sz w:val="24"/>
          <w:szCs w:val="24"/>
          <w:lang w:eastAsia="es-MX"/>
        </w:rPr>
        <w:t>Debe contener</w:t>
      </w:r>
      <w:r w:rsidR="00A93815" w:rsidRPr="00A05A20">
        <w:rPr>
          <w:rFonts w:ascii="Arial" w:hAnsi="Arial" w:cs="Arial"/>
          <w:sz w:val="24"/>
          <w:szCs w:val="24"/>
          <w:lang w:eastAsia="es-MX"/>
        </w:rPr>
        <w:t xml:space="preserve">: </w:t>
      </w:r>
      <w:r w:rsidRPr="00A05A20">
        <w:rPr>
          <w:rFonts w:ascii="Arial" w:hAnsi="Arial" w:cs="Arial"/>
          <w:sz w:val="24"/>
          <w:szCs w:val="24"/>
          <w:lang w:eastAsia="es-MX"/>
        </w:rPr>
        <w:t>Título</w:t>
      </w:r>
      <w:r w:rsidR="00A93815" w:rsidRPr="00A05A20">
        <w:rPr>
          <w:rFonts w:ascii="Arial" w:hAnsi="Arial" w:cs="Arial"/>
          <w:sz w:val="24"/>
          <w:szCs w:val="24"/>
          <w:lang w:eastAsia="es-MX"/>
        </w:rPr>
        <w:t xml:space="preserve">; </w:t>
      </w:r>
      <w:r w:rsidRPr="00A05A20">
        <w:rPr>
          <w:rFonts w:ascii="Arial" w:hAnsi="Arial" w:cs="Arial"/>
          <w:sz w:val="24"/>
          <w:szCs w:val="24"/>
          <w:lang w:eastAsia="es-MX"/>
        </w:rPr>
        <w:t>Autores</w:t>
      </w:r>
      <w:r w:rsidR="00EC3AA0" w:rsidRPr="00A05A20">
        <w:rPr>
          <w:rFonts w:ascii="Arial" w:hAnsi="Arial" w:cs="Arial"/>
          <w:sz w:val="24"/>
          <w:szCs w:val="24"/>
          <w:lang w:eastAsia="es-MX"/>
        </w:rPr>
        <w:t xml:space="preserve"> (</w:t>
      </w:r>
      <w:r w:rsidRPr="00A05A20">
        <w:rPr>
          <w:rFonts w:ascii="Arial" w:hAnsi="Arial" w:cs="Arial"/>
          <w:sz w:val="24"/>
          <w:szCs w:val="24"/>
          <w:lang w:eastAsia="es-MX"/>
        </w:rPr>
        <w:t>Nombre completo de los autores del trabajo, subrayando el autor que presentará el trabajo</w:t>
      </w:r>
      <w:r w:rsidR="00EC3AA0" w:rsidRPr="00A05A20">
        <w:rPr>
          <w:rFonts w:ascii="Arial" w:hAnsi="Arial" w:cs="Arial"/>
          <w:sz w:val="24"/>
          <w:szCs w:val="24"/>
          <w:lang w:eastAsia="es-MX"/>
        </w:rPr>
        <w:t xml:space="preserve">, </w:t>
      </w:r>
      <w:r w:rsidRPr="00A05A20">
        <w:rPr>
          <w:rFonts w:ascii="Arial" w:hAnsi="Arial" w:cs="Arial"/>
          <w:b/>
          <w:bCs/>
          <w:sz w:val="24"/>
          <w:szCs w:val="24"/>
          <w:lang w:eastAsia="es-MX"/>
        </w:rPr>
        <w:t>Como se capture aparecerá en el reconocimiento</w:t>
      </w:r>
      <w:r w:rsidRPr="00A05A20">
        <w:rPr>
          <w:rFonts w:ascii="Arial" w:hAnsi="Arial" w:cs="Arial"/>
          <w:sz w:val="24"/>
          <w:szCs w:val="24"/>
          <w:lang w:eastAsia="es-MX"/>
        </w:rPr>
        <w:t>)</w:t>
      </w:r>
      <w:r w:rsidR="00A93815" w:rsidRPr="00A05A20">
        <w:rPr>
          <w:rFonts w:ascii="Arial" w:hAnsi="Arial" w:cs="Arial"/>
          <w:sz w:val="24"/>
          <w:szCs w:val="24"/>
          <w:lang w:eastAsia="es-MX"/>
        </w:rPr>
        <w:t xml:space="preserve">; </w:t>
      </w:r>
      <w:r w:rsidRPr="00A05A20">
        <w:rPr>
          <w:rFonts w:ascii="Arial" w:hAnsi="Arial" w:cs="Arial"/>
          <w:sz w:val="24"/>
          <w:szCs w:val="24"/>
          <w:lang w:eastAsia="es-MX"/>
        </w:rPr>
        <w:t>Adscripción:</w:t>
      </w:r>
      <w:r w:rsidR="00A93815" w:rsidRPr="00A05A20">
        <w:rPr>
          <w:rFonts w:ascii="Arial" w:hAnsi="Arial" w:cs="Arial"/>
          <w:sz w:val="24"/>
          <w:szCs w:val="24"/>
          <w:lang w:eastAsia="es-MX"/>
        </w:rPr>
        <w:t xml:space="preserve"> </w:t>
      </w:r>
      <w:r w:rsidRPr="00A05A20">
        <w:rPr>
          <w:rFonts w:ascii="Arial" w:hAnsi="Arial" w:cs="Arial"/>
          <w:sz w:val="24"/>
          <w:szCs w:val="24"/>
          <w:lang w:eastAsia="es-MX"/>
        </w:rPr>
        <w:t xml:space="preserve">Se colocarán al terminar </w:t>
      </w:r>
      <w:r w:rsidR="00B427D5" w:rsidRPr="00A05A20">
        <w:rPr>
          <w:rFonts w:ascii="Arial" w:hAnsi="Arial" w:cs="Arial"/>
          <w:sz w:val="24"/>
          <w:szCs w:val="24"/>
          <w:lang w:eastAsia="es-MX"/>
        </w:rPr>
        <w:t xml:space="preserve">el nombre de </w:t>
      </w:r>
      <w:r w:rsidRPr="00A05A20">
        <w:rPr>
          <w:rFonts w:ascii="Arial" w:hAnsi="Arial" w:cs="Arial"/>
          <w:sz w:val="24"/>
          <w:szCs w:val="24"/>
          <w:lang w:eastAsia="es-MX"/>
        </w:rPr>
        <w:t>los autores.</w:t>
      </w:r>
      <w:r w:rsidR="00E314D7" w:rsidRPr="00A05A20">
        <w:rPr>
          <w:rFonts w:ascii="Arial" w:hAnsi="Arial" w:cs="Arial"/>
          <w:sz w:val="24"/>
          <w:szCs w:val="24"/>
          <w:lang w:eastAsia="es-MX"/>
        </w:rPr>
        <w:t xml:space="preserve"> </w:t>
      </w:r>
      <w:r w:rsidRPr="00A05A20">
        <w:rPr>
          <w:rFonts w:ascii="Arial" w:hAnsi="Arial" w:cs="Arial"/>
          <w:sz w:val="24"/>
          <w:szCs w:val="24"/>
          <w:lang w:eastAsia="es-MX"/>
        </w:rPr>
        <w:t>E-mail: Para correspondencia con el autor que presentará</w:t>
      </w:r>
      <w:r w:rsidR="00E314D7" w:rsidRPr="00A05A20">
        <w:rPr>
          <w:rFonts w:ascii="Arial" w:hAnsi="Arial" w:cs="Arial"/>
          <w:sz w:val="24"/>
          <w:szCs w:val="24"/>
          <w:lang w:eastAsia="es-MX"/>
        </w:rPr>
        <w:t>.</w:t>
      </w:r>
    </w:p>
    <w:p w14:paraId="4F24E8E8" w14:textId="77777777" w:rsidR="008D4B74" w:rsidRDefault="008D4B74" w:rsidP="0089152E">
      <w:pPr>
        <w:pStyle w:val="Sinespaciado"/>
        <w:jc w:val="both"/>
        <w:rPr>
          <w:rFonts w:ascii="Arial" w:hAnsi="Arial" w:cs="Arial"/>
          <w:sz w:val="24"/>
          <w:szCs w:val="24"/>
          <w:lang w:eastAsia="es-MX"/>
        </w:rPr>
      </w:pPr>
    </w:p>
    <w:p w14:paraId="3FDA3B6F" w14:textId="11DFBB66" w:rsidR="00A5364D" w:rsidRPr="00A05A20" w:rsidRDefault="00A5364D" w:rsidP="0089152E">
      <w:pPr>
        <w:pStyle w:val="Sinespaciado"/>
        <w:jc w:val="both"/>
        <w:rPr>
          <w:rFonts w:ascii="Arial" w:hAnsi="Arial" w:cs="Arial"/>
          <w:sz w:val="24"/>
          <w:szCs w:val="24"/>
          <w:lang w:eastAsia="es-MX"/>
        </w:rPr>
      </w:pPr>
      <w:r w:rsidRPr="00A05A20">
        <w:rPr>
          <w:rFonts w:ascii="Arial" w:hAnsi="Arial" w:cs="Arial"/>
          <w:sz w:val="24"/>
          <w:szCs w:val="24"/>
          <w:lang w:eastAsia="es-MX"/>
        </w:rPr>
        <w:t>El resumen del trabajo libre de investigación debe contener las siguientes secciones:</w:t>
      </w:r>
    </w:p>
    <w:p w14:paraId="3226F38E" w14:textId="77777777" w:rsidR="00A5364D" w:rsidRPr="00A05A20" w:rsidRDefault="00A5364D" w:rsidP="0089152E">
      <w:pPr>
        <w:pStyle w:val="Sinespaciado"/>
        <w:numPr>
          <w:ilvl w:val="0"/>
          <w:numId w:val="6"/>
        </w:numPr>
        <w:jc w:val="both"/>
        <w:rPr>
          <w:rFonts w:ascii="Arial" w:hAnsi="Arial" w:cs="Arial"/>
          <w:sz w:val="24"/>
          <w:szCs w:val="24"/>
          <w:lang w:eastAsia="es-MX"/>
        </w:rPr>
      </w:pPr>
      <w:r w:rsidRPr="00A05A20">
        <w:rPr>
          <w:rFonts w:ascii="Arial" w:hAnsi="Arial" w:cs="Arial"/>
          <w:sz w:val="24"/>
          <w:szCs w:val="24"/>
          <w:lang w:eastAsia="es-MX"/>
        </w:rPr>
        <w:t>Introducción</w:t>
      </w:r>
    </w:p>
    <w:p w14:paraId="1B5A6D73" w14:textId="77777777" w:rsidR="00A5364D" w:rsidRPr="00A05A20" w:rsidRDefault="00A5364D" w:rsidP="0089152E">
      <w:pPr>
        <w:pStyle w:val="Sinespaciado"/>
        <w:numPr>
          <w:ilvl w:val="0"/>
          <w:numId w:val="6"/>
        </w:numPr>
        <w:jc w:val="both"/>
        <w:rPr>
          <w:rFonts w:ascii="Arial" w:hAnsi="Arial" w:cs="Arial"/>
          <w:sz w:val="24"/>
          <w:szCs w:val="24"/>
          <w:lang w:eastAsia="es-MX"/>
        </w:rPr>
      </w:pPr>
      <w:r w:rsidRPr="00A05A20">
        <w:rPr>
          <w:rFonts w:ascii="Arial" w:hAnsi="Arial" w:cs="Arial"/>
          <w:sz w:val="24"/>
          <w:szCs w:val="24"/>
          <w:lang w:eastAsia="es-MX"/>
        </w:rPr>
        <w:t>Objetivos</w:t>
      </w:r>
    </w:p>
    <w:p w14:paraId="7725869A" w14:textId="77777777" w:rsidR="00A5364D" w:rsidRPr="00A05A20" w:rsidRDefault="00A5364D" w:rsidP="0089152E">
      <w:pPr>
        <w:pStyle w:val="Sinespaciado"/>
        <w:numPr>
          <w:ilvl w:val="0"/>
          <w:numId w:val="6"/>
        </w:numPr>
        <w:jc w:val="both"/>
        <w:rPr>
          <w:rFonts w:ascii="Arial" w:hAnsi="Arial" w:cs="Arial"/>
          <w:sz w:val="24"/>
          <w:szCs w:val="24"/>
          <w:lang w:eastAsia="es-MX"/>
        </w:rPr>
      </w:pPr>
      <w:r w:rsidRPr="00A05A20">
        <w:rPr>
          <w:rFonts w:ascii="Arial" w:hAnsi="Arial" w:cs="Arial"/>
          <w:sz w:val="24"/>
          <w:szCs w:val="24"/>
          <w:lang w:eastAsia="es-MX"/>
        </w:rPr>
        <w:t>Material y Métodos</w:t>
      </w:r>
    </w:p>
    <w:p w14:paraId="75A9BA21" w14:textId="77777777" w:rsidR="00A5364D" w:rsidRPr="00A05A20" w:rsidRDefault="00A5364D" w:rsidP="0089152E">
      <w:pPr>
        <w:pStyle w:val="Sinespaciado"/>
        <w:numPr>
          <w:ilvl w:val="0"/>
          <w:numId w:val="6"/>
        </w:numPr>
        <w:jc w:val="both"/>
        <w:rPr>
          <w:rFonts w:ascii="Arial" w:hAnsi="Arial" w:cs="Arial"/>
          <w:sz w:val="24"/>
          <w:szCs w:val="24"/>
          <w:lang w:eastAsia="es-MX"/>
        </w:rPr>
      </w:pPr>
      <w:r w:rsidRPr="00A05A20">
        <w:rPr>
          <w:rFonts w:ascii="Arial" w:hAnsi="Arial" w:cs="Arial"/>
          <w:sz w:val="24"/>
          <w:szCs w:val="24"/>
          <w:lang w:eastAsia="es-MX"/>
        </w:rPr>
        <w:t>Resultados</w:t>
      </w:r>
    </w:p>
    <w:p w14:paraId="6611E9D7" w14:textId="5BFA8719" w:rsidR="00691162" w:rsidRPr="00A05A20" w:rsidRDefault="00A5364D" w:rsidP="0089152E">
      <w:pPr>
        <w:pStyle w:val="Sinespaciado"/>
        <w:numPr>
          <w:ilvl w:val="0"/>
          <w:numId w:val="6"/>
        </w:numPr>
        <w:jc w:val="both"/>
        <w:rPr>
          <w:rFonts w:ascii="Arial" w:hAnsi="Arial" w:cs="Arial"/>
          <w:sz w:val="24"/>
          <w:szCs w:val="24"/>
          <w:lang w:eastAsia="es-MX"/>
        </w:rPr>
      </w:pPr>
      <w:r w:rsidRPr="00A05A20">
        <w:rPr>
          <w:rFonts w:ascii="Arial" w:hAnsi="Arial" w:cs="Arial"/>
          <w:sz w:val="24"/>
          <w:szCs w:val="24"/>
          <w:lang w:eastAsia="es-MX"/>
        </w:rPr>
        <w:t>Conclusi</w:t>
      </w:r>
      <w:r w:rsidR="00C61584" w:rsidRPr="00A05A20">
        <w:rPr>
          <w:rFonts w:ascii="Arial" w:hAnsi="Arial" w:cs="Arial"/>
          <w:sz w:val="24"/>
          <w:szCs w:val="24"/>
          <w:lang w:eastAsia="es-MX"/>
        </w:rPr>
        <w:t>ón</w:t>
      </w:r>
    </w:p>
    <w:p w14:paraId="608FA38C" w14:textId="77777777" w:rsidR="00691162" w:rsidRDefault="00691162" w:rsidP="0089152E">
      <w:pPr>
        <w:pStyle w:val="Sinespaciado"/>
        <w:jc w:val="both"/>
        <w:rPr>
          <w:rFonts w:ascii="Arial" w:hAnsi="Arial" w:cs="Arial"/>
          <w:sz w:val="24"/>
          <w:szCs w:val="24"/>
          <w:lang w:eastAsia="es-MX"/>
        </w:rPr>
      </w:pPr>
    </w:p>
    <w:p w14:paraId="367717FB" w14:textId="77777777" w:rsidR="008D4B74" w:rsidRPr="00A05A20" w:rsidRDefault="008D4B74" w:rsidP="0089152E">
      <w:pPr>
        <w:pStyle w:val="Sinespaciado"/>
        <w:jc w:val="both"/>
        <w:rPr>
          <w:rFonts w:ascii="Arial" w:hAnsi="Arial" w:cs="Arial"/>
          <w:sz w:val="24"/>
          <w:szCs w:val="24"/>
          <w:lang w:eastAsia="es-MX"/>
        </w:rPr>
      </w:pPr>
    </w:p>
    <w:p w14:paraId="44B44BEC" w14:textId="77777777" w:rsidR="00E314D7" w:rsidRPr="00A05A20" w:rsidRDefault="00E314D7" w:rsidP="00E314D7">
      <w:pPr>
        <w:pStyle w:val="Sinespaciado"/>
        <w:jc w:val="both"/>
        <w:rPr>
          <w:rFonts w:ascii="Arial" w:hAnsi="Arial" w:cs="Arial"/>
          <w:sz w:val="24"/>
          <w:szCs w:val="24"/>
          <w:lang w:eastAsia="es-MX"/>
        </w:rPr>
      </w:pPr>
      <w:r w:rsidRPr="00A05A20">
        <w:rPr>
          <w:rFonts w:ascii="Arial" w:hAnsi="Arial" w:cs="Arial"/>
          <w:sz w:val="24"/>
          <w:szCs w:val="24"/>
          <w:lang w:eastAsia="es-MX"/>
        </w:rPr>
        <w:t xml:space="preserve">El resumen del Caso Clínico deberá contener las siguientes secciones: </w:t>
      </w:r>
    </w:p>
    <w:p w14:paraId="53D17034" w14:textId="77777777" w:rsidR="00E314D7" w:rsidRPr="00A05A20" w:rsidRDefault="00E314D7" w:rsidP="00E314D7">
      <w:pPr>
        <w:pStyle w:val="Sinespaciado"/>
        <w:numPr>
          <w:ilvl w:val="0"/>
          <w:numId w:val="7"/>
        </w:numPr>
        <w:jc w:val="both"/>
        <w:rPr>
          <w:rFonts w:ascii="Arial" w:hAnsi="Arial" w:cs="Arial"/>
          <w:sz w:val="24"/>
          <w:szCs w:val="24"/>
          <w:lang w:eastAsia="es-MX"/>
        </w:rPr>
      </w:pPr>
      <w:r w:rsidRPr="00A05A20">
        <w:rPr>
          <w:rFonts w:ascii="Arial" w:hAnsi="Arial" w:cs="Arial"/>
          <w:sz w:val="24"/>
          <w:szCs w:val="24"/>
          <w:lang w:eastAsia="es-MX"/>
        </w:rPr>
        <w:t>Introducción</w:t>
      </w:r>
    </w:p>
    <w:p w14:paraId="24CA6212" w14:textId="77777777" w:rsidR="00E314D7" w:rsidRPr="00A05A20" w:rsidRDefault="00E314D7" w:rsidP="00E314D7">
      <w:pPr>
        <w:pStyle w:val="Sinespaciado"/>
        <w:numPr>
          <w:ilvl w:val="0"/>
          <w:numId w:val="7"/>
        </w:numPr>
        <w:jc w:val="both"/>
        <w:rPr>
          <w:rFonts w:ascii="Arial" w:hAnsi="Arial" w:cs="Arial"/>
          <w:sz w:val="24"/>
          <w:szCs w:val="24"/>
          <w:lang w:eastAsia="es-MX"/>
        </w:rPr>
      </w:pPr>
      <w:r w:rsidRPr="00A05A20">
        <w:rPr>
          <w:rFonts w:ascii="Arial" w:hAnsi="Arial" w:cs="Arial"/>
          <w:sz w:val="24"/>
          <w:szCs w:val="24"/>
          <w:lang w:eastAsia="es-MX"/>
        </w:rPr>
        <w:t>Objetivo</w:t>
      </w:r>
    </w:p>
    <w:p w14:paraId="03210497" w14:textId="77777777" w:rsidR="00E314D7" w:rsidRPr="00A05A20" w:rsidRDefault="00E314D7" w:rsidP="00E314D7">
      <w:pPr>
        <w:pStyle w:val="Sinespaciado"/>
        <w:numPr>
          <w:ilvl w:val="0"/>
          <w:numId w:val="7"/>
        </w:numPr>
        <w:jc w:val="both"/>
        <w:rPr>
          <w:rFonts w:ascii="Arial" w:hAnsi="Arial" w:cs="Arial"/>
          <w:sz w:val="24"/>
          <w:szCs w:val="24"/>
          <w:lang w:eastAsia="es-MX"/>
        </w:rPr>
      </w:pPr>
      <w:r w:rsidRPr="00A05A20">
        <w:rPr>
          <w:rFonts w:ascii="Arial" w:hAnsi="Arial" w:cs="Arial"/>
          <w:sz w:val="24"/>
          <w:szCs w:val="24"/>
          <w:lang w:eastAsia="es-MX"/>
        </w:rPr>
        <w:t xml:space="preserve">Presentación del Caso </w:t>
      </w:r>
    </w:p>
    <w:p w14:paraId="4A1FE580" w14:textId="1CD86111" w:rsidR="00E314D7" w:rsidRPr="00A05A20" w:rsidRDefault="00E314D7" w:rsidP="0089152E">
      <w:pPr>
        <w:pStyle w:val="Sinespaciado"/>
        <w:numPr>
          <w:ilvl w:val="0"/>
          <w:numId w:val="7"/>
        </w:numPr>
        <w:jc w:val="both"/>
        <w:rPr>
          <w:rFonts w:ascii="Arial" w:hAnsi="Arial" w:cs="Arial"/>
          <w:sz w:val="24"/>
          <w:szCs w:val="24"/>
          <w:lang w:eastAsia="es-MX"/>
        </w:rPr>
      </w:pPr>
      <w:r w:rsidRPr="00A05A20">
        <w:rPr>
          <w:rFonts w:ascii="Arial" w:hAnsi="Arial" w:cs="Arial"/>
          <w:sz w:val="24"/>
          <w:szCs w:val="24"/>
          <w:lang w:eastAsia="es-MX"/>
        </w:rPr>
        <w:t>Conclusión</w:t>
      </w:r>
    </w:p>
    <w:p w14:paraId="0F08D64C" w14:textId="4328620F" w:rsidR="00BF4D04" w:rsidRPr="00A05A20" w:rsidRDefault="00BF4D04" w:rsidP="00BF4D04">
      <w:pPr>
        <w:pStyle w:val="NormalWeb"/>
        <w:shd w:val="clear" w:color="auto" w:fill="FFFFFF"/>
        <w:spacing w:before="375" w:beforeAutospacing="0" w:after="375" w:afterAutospacing="0"/>
        <w:contextualSpacing/>
        <w:rPr>
          <w:rFonts w:ascii="Arial" w:hAnsi="Arial" w:cs="Arial"/>
          <w:b/>
        </w:rPr>
      </w:pPr>
      <w:r w:rsidRPr="00A05A20">
        <w:rPr>
          <w:rFonts w:ascii="Arial" w:hAnsi="Arial" w:cs="Arial"/>
          <w:b/>
        </w:rPr>
        <w:t>Ejemplo</w:t>
      </w:r>
      <w:r w:rsidR="00DC7513" w:rsidRPr="00A05A20">
        <w:rPr>
          <w:rFonts w:ascii="Arial" w:hAnsi="Arial" w:cs="Arial"/>
          <w:b/>
        </w:rPr>
        <w:t xml:space="preserve"> de trabajo libre de investigación</w:t>
      </w:r>
      <w:r w:rsidRPr="00A05A20">
        <w:rPr>
          <w:rFonts w:ascii="Arial" w:hAnsi="Arial" w:cs="Arial"/>
          <w:b/>
        </w:rPr>
        <w:t>:</w:t>
      </w:r>
      <w:r w:rsidRPr="00A05A20">
        <w:rPr>
          <w:rFonts w:ascii="Arial" w:hAnsi="Arial" w:cs="Arial"/>
        </w:rPr>
        <w:t> </w:t>
      </w:r>
    </w:p>
    <w:p w14:paraId="6111E485" w14:textId="77777777" w:rsidR="00BF4D04" w:rsidRPr="008D4B74" w:rsidRDefault="00BF4D04" w:rsidP="00DC7513">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jc w:val="center"/>
        <w:rPr>
          <w:rFonts w:ascii="Arial" w:hAnsi="Arial" w:cs="Arial"/>
        </w:rPr>
      </w:pPr>
      <w:r w:rsidRPr="008D4B74">
        <w:rPr>
          <w:rFonts w:ascii="Arial" w:hAnsi="Arial" w:cs="Arial"/>
          <w:b/>
        </w:rPr>
        <w:t>Evaluación del efecto del FILM en la recuperación motora, en animales con lesión traumática en médula espinal</w:t>
      </w:r>
      <w:r w:rsidRPr="008D4B74">
        <w:rPr>
          <w:rFonts w:ascii="Arial" w:hAnsi="Arial" w:cs="Arial"/>
        </w:rPr>
        <w:t>. </w:t>
      </w:r>
    </w:p>
    <w:p w14:paraId="0DE708C1" w14:textId="77777777" w:rsidR="00B76796" w:rsidRPr="008D4B74" w:rsidRDefault="00BF4D04" w:rsidP="00E57040">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rPr>
          <w:rFonts w:ascii="Arial" w:hAnsi="Arial" w:cs="Arial"/>
        </w:rPr>
      </w:pPr>
      <w:r w:rsidRPr="008D4B74">
        <w:rPr>
          <w:rFonts w:ascii="Arial" w:hAnsi="Arial" w:cs="Arial"/>
        </w:rPr>
        <w:br/>
      </w:r>
      <w:r w:rsidRPr="008D4B74">
        <w:rPr>
          <w:rFonts w:ascii="Arial" w:hAnsi="Arial" w:cs="Arial"/>
          <w:u w:val="single"/>
        </w:rPr>
        <w:t>Bermeo Gómez Gabriela</w:t>
      </w:r>
      <w:r w:rsidRPr="008D4B74">
        <w:rPr>
          <w:rFonts w:ascii="Arial" w:hAnsi="Arial" w:cs="Arial"/>
          <w:u w:val="single"/>
          <w:vertAlign w:val="superscript"/>
        </w:rPr>
        <w:t>1</w:t>
      </w:r>
      <w:r w:rsidRPr="008D4B74">
        <w:rPr>
          <w:rFonts w:ascii="Arial" w:hAnsi="Arial" w:cs="Arial"/>
          <w:vertAlign w:val="superscript"/>
        </w:rPr>
        <w:t>,2</w:t>
      </w:r>
      <w:r w:rsidRPr="008D4B74">
        <w:rPr>
          <w:rFonts w:ascii="Arial" w:hAnsi="Arial" w:cs="Arial"/>
        </w:rPr>
        <w:t>, Ibarra Arias Antonio</w:t>
      </w:r>
      <w:r w:rsidR="00246B22" w:rsidRPr="008D4B74">
        <w:rPr>
          <w:rFonts w:ascii="Arial" w:hAnsi="Arial" w:cs="Arial"/>
          <w:vertAlign w:val="superscript"/>
        </w:rPr>
        <w:t>1</w:t>
      </w:r>
      <w:r w:rsidRPr="008D4B74">
        <w:rPr>
          <w:rFonts w:ascii="Arial" w:hAnsi="Arial" w:cs="Arial"/>
        </w:rPr>
        <w:t>, Marroquín Segura Rubén</w:t>
      </w:r>
      <w:r w:rsidR="00246B22" w:rsidRPr="008D4B74">
        <w:rPr>
          <w:rFonts w:ascii="Arial" w:hAnsi="Arial" w:cs="Arial"/>
          <w:vertAlign w:val="superscript"/>
        </w:rPr>
        <w:t>1</w:t>
      </w:r>
      <w:r w:rsidRPr="008D4B74">
        <w:rPr>
          <w:rFonts w:ascii="Arial" w:hAnsi="Arial" w:cs="Arial"/>
        </w:rPr>
        <w:t>, García Vences Elisa</w:t>
      </w:r>
      <w:r w:rsidR="00B76796" w:rsidRPr="008D4B74">
        <w:rPr>
          <w:rFonts w:ascii="Arial" w:hAnsi="Arial" w:cs="Arial"/>
          <w:vertAlign w:val="superscript"/>
        </w:rPr>
        <w:t>1</w:t>
      </w:r>
    </w:p>
    <w:p w14:paraId="5DCF9CC3" w14:textId="7347979F" w:rsidR="00E57040" w:rsidRPr="008D4B74" w:rsidRDefault="00E57040" w:rsidP="00E57040">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rPr>
          <w:rFonts w:ascii="Arial" w:hAnsi="Arial" w:cs="Arial"/>
          <w:vertAlign w:val="superscript"/>
        </w:rPr>
      </w:pPr>
      <w:r w:rsidRPr="008D4B74">
        <w:rPr>
          <w:rFonts w:ascii="Arial" w:hAnsi="Arial" w:cs="Arial"/>
          <w:vertAlign w:val="superscript"/>
        </w:rPr>
        <w:t>1</w:t>
      </w:r>
      <w:r w:rsidRPr="008D4B74">
        <w:rPr>
          <w:rFonts w:ascii="Arial" w:hAnsi="Arial" w:cs="Arial"/>
        </w:rPr>
        <w:t xml:space="preserve">Unidad de Investigación Médica Inmunología, Hospital de Pediatría, CMN, SXXI; </w:t>
      </w:r>
    </w:p>
    <w:p w14:paraId="00BDC37A" w14:textId="77777777" w:rsidR="00E57040" w:rsidRPr="008D4B74" w:rsidRDefault="00E57040" w:rsidP="00E57040">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rPr>
          <w:rFonts w:ascii="Arial" w:hAnsi="Arial" w:cs="Arial"/>
        </w:rPr>
      </w:pPr>
      <w:r w:rsidRPr="008D4B74">
        <w:rPr>
          <w:rFonts w:ascii="Arial" w:hAnsi="Arial" w:cs="Arial"/>
        </w:rPr>
        <w:t>Correo electrónico: bermeog@gmail.com</w:t>
      </w:r>
    </w:p>
    <w:p w14:paraId="7A8A1ECC" w14:textId="0B00E29C" w:rsidR="00BF4D04" w:rsidRPr="008D4B74" w:rsidRDefault="00BF4D04" w:rsidP="00E57040">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rPr>
          <w:rFonts w:ascii="Arial" w:hAnsi="Arial" w:cs="Arial"/>
        </w:rPr>
      </w:pPr>
    </w:p>
    <w:p w14:paraId="44759320" w14:textId="77777777" w:rsidR="00246B22" w:rsidRPr="008D4B74" w:rsidRDefault="00BF4D04" w:rsidP="00DC7513">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jc w:val="both"/>
        <w:rPr>
          <w:rFonts w:ascii="Arial" w:hAnsi="Arial" w:cs="Arial"/>
        </w:rPr>
      </w:pPr>
      <w:r w:rsidRPr="008D4B74">
        <w:rPr>
          <w:rFonts w:ascii="Arial" w:hAnsi="Arial" w:cs="Arial"/>
          <w:b/>
        </w:rPr>
        <w:t>Introducción.</w:t>
      </w:r>
      <w:r w:rsidRPr="008D4B74">
        <w:rPr>
          <w:rFonts w:ascii="Arial" w:hAnsi="Arial" w:cs="Arial"/>
        </w:rPr>
        <w:t xml:space="preserve"> La lesión traumática de medula espinal (LTME) ocasiona alteraciones estructurales y funcionales, desencadenando una serie de mecanismos que originan una destrucción del parénquima medular y un proceso neurodegenerativo crónico. Uno de los eventos que causan mayor daño después de una LTME es la lipoperoxidación, fenómeno originado por la extensa liberación de especies reactivas de oxígeno, principalmente derivadas de la respuesta inflamatoria. </w:t>
      </w:r>
    </w:p>
    <w:p w14:paraId="5C9E3532" w14:textId="77777777" w:rsidR="00246B22" w:rsidRPr="008D4B74" w:rsidRDefault="00BF4D04" w:rsidP="00DC7513">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jc w:val="both"/>
        <w:rPr>
          <w:rFonts w:ascii="Arial" w:hAnsi="Arial" w:cs="Arial"/>
        </w:rPr>
      </w:pPr>
      <w:r w:rsidRPr="008D4B74">
        <w:rPr>
          <w:rFonts w:ascii="Arial" w:hAnsi="Arial" w:cs="Arial"/>
          <w:b/>
        </w:rPr>
        <w:t>Objetivo.</w:t>
      </w:r>
      <w:r w:rsidRPr="008D4B74">
        <w:rPr>
          <w:rFonts w:ascii="Arial" w:hAnsi="Arial" w:cs="Arial"/>
        </w:rPr>
        <w:t xml:space="preserve"> En el presente trabajo se determinó el efecto del FILM sobre la recuperación motora, la producción de nitritos y la lipoperoxidación en animales sometidos a una LTME.</w:t>
      </w:r>
      <w:r w:rsidR="00246B22" w:rsidRPr="008D4B74">
        <w:rPr>
          <w:rFonts w:ascii="Arial" w:hAnsi="Arial" w:cs="Arial"/>
        </w:rPr>
        <w:t xml:space="preserve"> </w:t>
      </w:r>
    </w:p>
    <w:p w14:paraId="25A09208" w14:textId="77777777" w:rsidR="00246B22" w:rsidRPr="008D4B74" w:rsidRDefault="00BF4D04" w:rsidP="00DC7513">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jc w:val="both"/>
        <w:rPr>
          <w:rFonts w:ascii="Arial" w:hAnsi="Arial" w:cs="Arial"/>
        </w:rPr>
      </w:pPr>
      <w:r w:rsidRPr="008D4B74">
        <w:rPr>
          <w:rFonts w:ascii="Arial" w:hAnsi="Arial" w:cs="Arial"/>
          <w:b/>
        </w:rPr>
        <w:t>Material y Métodos.</w:t>
      </w:r>
      <w:r w:rsidRPr="008D4B74">
        <w:rPr>
          <w:rFonts w:ascii="Arial" w:hAnsi="Arial" w:cs="Arial"/>
        </w:rPr>
        <w:t xml:space="preserve"> Se estudió la recuperación motora, la producción de nitritos y peroxidación lipídica en ratas de la cepa Sprage Dawley que fueron sometidos a una LTME moderada. Posterior a la LTME se administró por difusión directa en el sitio de lesión el FILM (Factor Inhibidor de la Locomoción de Monocitos) o PBS usado como control. La evaluación de nitritos y lipoperoxidación se realizaron en plasma a las 3 horas y a los 7 días posterior a la LTME mediante las técnicas de reacción de Griess y formación de malonilaldehído (MDA) respectivamente. La evaluación motora se realizó mediante la prueba BBB de locomoción en campo abierto. Los resultado</w:t>
      </w:r>
      <w:r w:rsidR="00075176" w:rsidRPr="008D4B74">
        <w:rPr>
          <w:rFonts w:ascii="Arial" w:hAnsi="Arial" w:cs="Arial"/>
        </w:rPr>
        <w:t xml:space="preserve">s </w:t>
      </w:r>
      <w:r w:rsidRPr="008D4B74">
        <w:rPr>
          <w:rFonts w:ascii="Arial" w:hAnsi="Arial" w:cs="Arial"/>
        </w:rPr>
        <w:t xml:space="preserve">se analizaron mediante </w:t>
      </w:r>
      <w:r w:rsidR="00075176" w:rsidRPr="008D4B74">
        <w:rPr>
          <w:rFonts w:ascii="Arial" w:hAnsi="Arial" w:cs="Arial"/>
        </w:rPr>
        <w:t xml:space="preserve">la </w:t>
      </w:r>
      <w:r w:rsidRPr="008D4B74">
        <w:rPr>
          <w:rFonts w:ascii="Arial" w:hAnsi="Arial" w:cs="Arial"/>
        </w:rPr>
        <w:t>prueba no param</w:t>
      </w:r>
      <w:r w:rsidR="00075176" w:rsidRPr="008D4B74">
        <w:rPr>
          <w:rFonts w:ascii="Arial" w:hAnsi="Arial" w:cs="Arial"/>
        </w:rPr>
        <w:t>é</w:t>
      </w:r>
      <w:r w:rsidRPr="008D4B74">
        <w:rPr>
          <w:rFonts w:ascii="Arial" w:hAnsi="Arial" w:cs="Arial"/>
        </w:rPr>
        <w:t>trica de Kruskal-Wallis. </w:t>
      </w:r>
    </w:p>
    <w:p w14:paraId="529A25A7" w14:textId="77777777" w:rsidR="00246B22" w:rsidRPr="008D4B74" w:rsidRDefault="00BF4D04" w:rsidP="00DC7513">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jc w:val="both"/>
        <w:rPr>
          <w:rFonts w:ascii="Arial" w:hAnsi="Arial" w:cs="Arial"/>
        </w:rPr>
      </w:pPr>
      <w:r w:rsidRPr="008D4B74">
        <w:rPr>
          <w:rFonts w:ascii="Arial" w:hAnsi="Arial" w:cs="Arial"/>
          <w:b/>
        </w:rPr>
        <w:t>Resultados.</w:t>
      </w:r>
      <w:r w:rsidRPr="008D4B74">
        <w:rPr>
          <w:rFonts w:ascii="Arial" w:hAnsi="Arial" w:cs="Arial"/>
        </w:rPr>
        <w:t xml:space="preserve"> El FILM incrementó significativamente la recuperación motora de animales con LTME. En los niveles de peroxidación lipídica no hubo cambios significativos y en lo referente a óxido nítrico se observó una disminución significativa en los animales tratados con FILM (p&lt;0.05). </w:t>
      </w:r>
    </w:p>
    <w:p w14:paraId="3137DC16" w14:textId="14C487CB" w:rsidR="009A46CB" w:rsidRPr="008D4B74" w:rsidRDefault="00BF4D04" w:rsidP="00DC7513">
      <w:pPr>
        <w:pStyle w:val="NormalWeb"/>
        <w:pBdr>
          <w:top w:val="single" w:sz="4" w:space="1" w:color="auto"/>
          <w:left w:val="single" w:sz="4" w:space="4" w:color="auto"/>
          <w:bottom w:val="single" w:sz="4" w:space="1" w:color="auto"/>
          <w:right w:val="single" w:sz="4" w:space="4" w:color="auto"/>
        </w:pBdr>
        <w:shd w:val="clear" w:color="auto" w:fill="FFFFFF"/>
        <w:spacing w:before="375" w:beforeAutospacing="0" w:after="375" w:afterAutospacing="0"/>
        <w:contextualSpacing/>
        <w:jc w:val="both"/>
        <w:rPr>
          <w:rFonts w:ascii="Arial" w:hAnsi="Arial" w:cs="Arial"/>
        </w:rPr>
      </w:pPr>
      <w:r w:rsidRPr="008D4B74">
        <w:rPr>
          <w:rFonts w:ascii="Arial" w:hAnsi="Arial" w:cs="Arial"/>
          <w:b/>
        </w:rPr>
        <w:t>Conclusión.</w:t>
      </w:r>
      <w:r w:rsidRPr="008D4B74">
        <w:rPr>
          <w:rFonts w:ascii="Arial" w:hAnsi="Arial" w:cs="Arial"/>
        </w:rPr>
        <w:t xml:space="preserve"> FILM tiene un efecto positivo en la recuperación motriz después de una LTME moderada e inhibe la producción de óxido nítrico.</w:t>
      </w:r>
    </w:p>
    <w:p w14:paraId="7F1C0C5B" w14:textId="77777777" w:rsidR="00DC7513" w:rsidRPr="00A05A20" w:rsidRDefault="00DC7513" w:rsidP="00BF4D04">
      <w:pPr>
        <w:pStyle w:val="NormalWeb"/>
        <w:shd w:val="clear" w:color="auto" w:fill="FFFFFF"/>
        <w:spacing w:before="375" w:beforeAutospacing="0" w:after="375" w:afterAutospacing="0"/>
        <w:contextualSpacing/>
        <w:jc w:val="both"/>
        <w:rPr>
          <w:rFonts w:ascii="Arial" w:hAnsi="Arial" w:cs="Arial"/>
        </w:rPr>
      </w:pPr>
    </w:p>
    <w:p w14:paraId="764C8F75" w14:textId="77777777" w:rsidR="007804D5" w:rsidRDefault="007804D5" w:rsidP="00BF4D04">
      <w:pPr>
        <w:pStyle w:val="NormalWeb"/>
        <w:shd w:val="clear" w:color="auto" w:fill="FFFFFF"/>
        <w:spacing w:before="375" w:beforeAutospacing="0" w:after="375" w:afterAutospacing="0"/>
        <w:contextualSpacing/>
        <w:jc w:val="both"/>
        <w:rPr>
          <w:rFonts w:ascii="Arial" w:hAnsi="Arial" w:cs="Arial"/>
        </w:rPr>
      </w:pPr>
    </w:p>
    <w:p w14:paraId="0A8C687C" w14:textId="77777777" w:rsidR="008D4B74" w:rsidRPr="00A05A20" w:rsidRDefault="008D4B74" w:rsidP="00BF4D04">
      <w:pPr>
        <w:pStyle w:val="NormalWeb"/>
        <w:shd w:val="clear" w:color="auto" w:fill="FFFFFF"/>
        <w:spacing w:before="375" w:beforeAutospacing="0" w:after="375" w:afterAutospacing="0"/>
        <w:contextualSpacing/>
        <w:jc w:val="both"/>
        <w:rPr>
          <w:rFonts w:ascii="Arial" w:hAnsi="Arial" w:cs="Arial"/>
        </w:rPr>
      </w:pPr>
    </w:p>
    <w:p w14:paraId="15106CA9" w14:textId="77777777" w:rsidR="007804D5" w:rsidRPr="00A05A20" w:rsidRDefault="007804D5" w:rsidP="00BF4D04">
      <w:pPr>
        <w:pStyle w:val="NormalWeb"/>
        <w:shd w:val="clear" w:color="auto" w:fill="FFFFFF"/>
        <w:spacing w:before="375" w:beforeAutospacing="0" w:after="375" w:afterAutospacing="0"/>
        <w:contextualSpacing/>
        <w:jc w:val="both"/>
        <w:rPr>
          <w:rFonts w:ascii="Arial" w:hAnsi="Arial" w:cs="Arial"/>
        </w:rPr>
      </w:pPr>
    </w:p>
    <w:p w14:paraId="7C2C0DCA" w14:textId="495D3242" w:rsidR="00DC7513" w:rsidRPr="00A05A20" w:rsidRDefault="00DC7513" w:rsidP="00BF4D04">
      <w:pPr>
        <w:pStyle w:val="NormalWeb"/>
        <w:shd w:val="clear" w:color="auto" w:fill="FFFFFF"/>
        <w:spacing w:before="375" w:beforeAutospacing="0" w:after="375" w:afterAutospacing="0"/>
        <w:contextualSpacing/>
        <w:jc w:val="both"/>
        <w:rPr>
          <w:rFonts w:ascii="Arial" w:hAnsi="Arial" w:cs="Arial"/>
          <w:b/>
        </w:rPr>
      </w:pPr>
      <w:r w:rsidRPr="00A05A20">
        <w:rPr>
          <w:rFonts w:ascii="Arial" w:hAnsi="Arial" w:cs="Arial"/>
          <w:b/>
        </w:rPr>
        <w:t>Ejemplo de caso clínico:</w:t>
      </w:r>
    </w:p>
    <w:p w14:paraId="30F1E9ED" w14:textId="77777777" w:rsidR="00B76796" w:rsidRPr="008D4B74" w:rsidRDefault="00400556" w:rsidP="00B76796">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jc w:val="center"/>
        <w:rPr>
          <w:rFonts w:ascii="Arial" w:hAnsi="Arial" w:cs="Arial"/>
          <w:b/>
          <w:bCs/>
          <w:lang w:val="es-ES"/>
        </w:rPr>
      </w:pPr>
      <w:r w:rsidRPr="008D4B74">
        <w:rPr>
          <w:rFonts w:ascii="Arial" w:hAnsi="Arial" w:cs="Arial"/>
          <w:b/>
          <w:bCs/>
          <w:lang w:val="es-ES"/>
        </w:rPr>
        <w:t>T</w:t>
      </w:r>
      <w:r w:rsidRPr="008D4B74">
        <w:rPr>
          <w:rFonts w:ascii="Arial" w:hAnsi="Arial" w:cs="Arial"/>
          <w:b/>
          <w:bCs/>
        </w:rPr>
        <w:t>oxoplasmosis congénita. Reporte de un caso de autopsia en HGL</w:t>
      </w:r>
    </w:p>
    <w:p w14:paraId="5C71AE00" w14:textId="77777777" w:rsidR="00B76796" w:rsidRPr="008D4B74" w:rsidRDefault="00B76796" w:rsidP="00B76796">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Arial" w:hAnsi="Arial" w:cs="Arial"/>
          <w:u w:val="single"/>
        </w:rPr>
      </w:pPr>
    </w:p>
    <w:p w14:paraId="0A8EF04F" w14:textId="41E07EEA" w:rsidR="00400556" w:rsidRPr="008D4B74" w:rsidRDefault="00400556" w:rsidP="00B76796">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Arial" w:hAnsi="Arial" w:cs="Arial"/>
          <w:b/>
          <w:bCs/>
          <w:lang w:val="es-ES"/>
        </w:rPr>
      </w:pPr>
      <w:r w:rsidRPr="008D4B74">
        <w:rPr>
          <w:rFonts w:ascii="Arial" w:hAnsi="Arial" w:cs="Arial"/>
          <w:u w:val="single"/>
        </w:rPr>
        <w:t>Rosalba García Ramírez</w:t>
      </w:r>
      <w:r w:rsidRPr="008D4B74">
        <w:rPr>
          <w:rFonts w:ascii="Arial" w:hAnsi="Arial" w:cs="Arial"/>
          <w:u w:val="single"/>
          <w:vertAlign w:val="superscript"/>
        </w:rPr>
        <w:t>1</w:t>
      </w:r>
      <w:r w:rsidRPr="008D4B74">
        <w:rPr>
          <w:rFonts w:ascii="Arial" w:hAnsi="Arial" w:cs="Arial"/>
          <w:u w:val="single"/>
        </w:rPr>
        <w:t xml:space="preserve">, </w:t>
      </w:r>
    </w:p>
    <w:p w14:paraId="37D72720" w14:textId="2C931589" w:rsidR="00400556" w:rsidRPr="008D4B74" w:rsidRDefault="00400556" w:rsidP="00B76796">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contextualSpacing/>
        <w:jc w:val="both"/>
        <w:rPr>
          <w:rFonts w:ascii="Arial" w:hAnsi="Arial" w:cs="Arial"/>
        </w:rPr>
      </w:pPr>
      <w:r w:rsidRPr="008D4B74">
        <w:rPr>
          <w:rFonts w:ascii="Arial" w:hAnsi="Arial" w:cs="Arial"/>
        </w:rPr>
        <w:t xml:space="preserve">1.Departamento de Medicina y Nutrición, Universidad de Guanajuato.     </w:t>
      </w:r>
    </w:p>
    <w:p w14:paraId="6D4AEA73" w14:textId="5A970606" w:rsidR="00400556" w:rsidRPr="008D4B74" w:rsidRDefault="00246B22" w:rsidP="00B76796">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contextualSpacing/>
        <w:jc w:val="both"/>
        <w:rPr>
          <w:rFonts w:ascii="Arial" w:hAnsi="Arial" w:cs="Arial"/>
        </w:rPr>
      </w:pPr>
      <w:r w:rsidRPr="008D4B74">
        <w:rPr>
          <w:rFonts w:ascii="Arial" w:hAnsi="Arial" w:cs="Arial"/>
        </w:rPr>
        <w:t>Correo electrónico: bermeog@gmail.com</w:t>
      </w:r>
    </w:p>
    <w:p w14:paraId="46E91A5A" w14:textId="77777777" w:rsidR="00D96EA4" w:rsidRPr="008D4B74" w:rsidRDefault="00D96EA4" w:rsidP="00400556">
      <w:pPr>
        <w:pStyle w:val="NormalWeb"/>
        <w:pBdr>
          <w:top w:val="single" w:sz="4" w:space="1" w:color="auto"/>
          <w:left w:val="single" w:sz="4" w:space="1" w:color="auto"/>
          <w:bottom w:val="single" w:sz="4" w:space="1" w:color="auto"/>
          <w:right w:val="single" w:sz="4" w:space="1" w:color="auto"/>
        </w:pBdr>
        <w:shd w:val="clear" w:color="auto" w:fill="FFFFFF"/>
        <w:spacing w:before="375" w:beforeAutospacing="0" w:after="375" w:afterAutospacing="0"/>
        <w:contextualSpacing/>
        <w:jc w:val="both"/>
        <w:rPr>
          <w:rFonts w:ascii="Arial" w:hAnsi="Arial" w:cs="Arial"/>
          <w:bCs/>
        </w:rPr>
      </w:pPr>
    </w:p>
    <w:p w14:paraId="6E113A75" w14:textId="54BBE265" w:rsidR="00400556" w:rsidRPr="008D4B74" w:rsidRDefault="00400556" w:rsidP="00400556">
      <w:pPr>
        <w:pStyle w:val="NormalWeb"/>
        <w:pBdr>
          <w:top w:val="single" w:sz="4" w:space="1" w:color="auto"/>
          <w:left w:val="single" w:sz="4" w:space="1" w:color="auto"/>
          <w:bottom w:val="single" w:sz="4" w:space="1" w:color="auto"/>
          <w:right w:val="single" w:sz="4" w:space="1" w:color="auto"/>
        </w:pBdr>
        <w:shd w:val="clear" w:color="auto" w:fill="FFFFFF"/>
        <w:spacing w:before="375" w:beforeAutospacing="0" w:after="375" w:afterAutospacing="0"/>
        <w:contextualSpacing/>
        <w:jc w:val="both"/>
        <w:rPr>
          <w:rFonts w:ascii="Arial" w:hAnsi="Arial" w:cs="Arial"/>
          <w:bCs/>
        </w:rPr>
      </w:pPr>
      <w:r w:rsidRPr="008D4B74">
        <w:rPr>
          <w:rFonts w:ascii="Arial" w:hAnsi="Arial" w:cs="Arial"/>
          <w:bCs/>
        </w:rPr>
        <w:t>Introducción. La toxoplasmosis es una antropozonosis ocasionada por el protozoario toxoplasma gondii (TG), un parásito intracelular obligado capaz de infectar a muchos mamíferos entre ellos al hombre. TG se aisló por primera vez en 1907 y se sabe que necesita de felinos para completar su ciclo. La prevalencia de la infección va de 10 a 50% en países con climas cálidos y hasta el 80% en países con climas húmedos.</w:t>
      </w:r>
    </w:p>
    <w:p w14:paraId="62781529" w14:textId="77777777" w:rsidR="00400556" w:rsidRPr="008D4B74" w:rsidRDefault="00400556" w:rsidP="00400556">
      <w:pPr>
        <w:pStyle w:val="NormalWeb"/>
        <w:pBdr>
          <w:top w:val="single" w:sz="4" w:space="1" w:color="auto"/>
          <w:left w:val="single" w:sz="4" w:space="1" w:color="auto"/>
          <w:bottom w:val="single" w:sz="4" w:space="1" w:color="auto"/>
          <w:right w:val="single" w:sz="4" w:space="1" w:color="auto"/>
        </w:pBdr>
        <w:shd w:val="clear" w:color="auto" w:fill="FFFFFF"/>
        <w:spacing w:before="375" w:beforeAutospacing="0" w:after="375" w:afterAutospacing="0"/>
        <w:contextualSpacing/>
        <w:jc w:val="both"/>
        <w:rPr>
          <w:rFonts w:ascii="Arial" w:hAnsi="Arial" w:cs="Arial"/>
          <w:bCs/>
        </w:rPr>
      </w:pPr>
      <w:r w:rsidRPr="008D4B74">
        <w:rPr>
          <w:rFonts w:ascii="Arial" w:hAnsi="Arial" w:cs="Arial"/>
          <w:bCs/>
        </w:rPr>
        <w:t>Objetivo. Presentar los cambios morfológicos en diferentes órganos asociados a infección congénita por el protozoario Toxoplasma gondii</w:t>
      </w:r>
    </w:p>
    <w:p w14:paraId="797C739A" w14:textId="1EED6BB8" w:rsidR="004E64D7" w:rsidRPr="008D4B74" w:rsidRDefault="004E64D7" w:rsidP="004E64D7">
      <w:pPr>
        <w:pStyle w:val="NormalWeb"/>
        <w:pBdr>
          <w:top w:val="single" w:sz="4" w:space="1" w:color="auto"/>
          <w:left w:val="single" w:sz="4" w:space="1" w:color="auto"/>
          <w:bottom w:val="single" w:sz="4" w:space="1" w:color="auto"/>
          <w:right w:val="single" w:sz="4" w:space="1" w:color="auto"/>
        </w:pBdr>
        <w:shd w:val="clear" w:color="auto" w:fill="FFFFFF"/>
        <w:spacing w:before="375" w:beforeAutospacing="0" w:after="375" w:afterAutospacing="0"/>
        <w:contextualSpacing/>
        <w:jc w:val="both"/>
        <w:rPr>
          <w:rFonts w:ascii="Arial" w:hAnsi="Arial" w:cs="Arial"/>
          <w:bCs/>
        </w:rPr>
      </w:pPr>
      <w:r w:rsidRPr="008D4B74">
        <w:rPr>
          <w:rFonts w:ascii="Arial" w:hAnsi="Arial" w:cs="Arial"/>
          <w:bCs/>
        </w:rPr>
        <w:t>Presentación del Caso. Se trata de un recién nacido vivo producto de la gesta 1 de una madre de 16 años de edad con control prenatal de 7 consultas desde el primer trimestre, 8 ultrasonidos obstétricos, el último reportado con hidrocefalia. Nació por cesárea, vivo con apgar de 2/4/7, hipoactivo, con la presencia de manchas generalizadas en piel que no desaparencen a la digito presión, abdomen globoso con hepatoesplenomegalia y criptoquidia bilateral. Evoluciono de forma tórpida y falleció al tercer día de hospitalización. Durante su estancia se realizaron varios estudios de laboratorio dentro de los cuales resultó con IgM e IgG positivas para toxoplasma. Masculino de 3 días de nacido, pretérmino con peso de 2150 gr, presenta dermatosis generalizada con predominio en cara, extremidades y genitales. Criptorquidia bilateral. El encéfalo peso 78 gr y de aspecto  quistico, contra 288gr de lo esperado. Las meninges se apreciaron grisáceas y de consistencia mayor a la esperada. Los pulmones congestivos y el bazo notablemente agrandado. En los cortes histológicos del tejido cerebral fue posible identificar el parásito mediante tinciones especiales con PAS y Groccott.</w:t>
      </w:r>
    </w:p>
    <w:p w14:paraId="4A656496" w14:textId="04019DBA" w:rsidR="003B39AB" w:rsidRPr="00A05A20" w:rsidRDefault="00400556" w:rsidP="00B76796">
      <w:pPr>
        <w:pStyle w:val="NormalWeb"/>
        <w:pBdr>
          <w:top w:val="single" w:sz="4" w:space="1" w:color="auto"/>
          <w:left w:val="single" w:sz="4" w:space="1" w:color="auto"/>
          <w:bottom w:val="single" w:sz="4" w:space="1" w:color="auto"/>
          <w:right w:val="single" w:sz="4" w:space="1" w:color="auto"/>
        </w:pBdr>
        <w:shd w:val="clear" w:color="auto" w:fill="FFFFFF"/>
        <w:spacing w:before="375" w:beforeAutospacing="0" w:after="375" w:afterAutospacing="0"/>
        <w:contextualSpacing/>
        <w:jc w:val="both"/>
        <w:rPr>
          <w:rFonts w:ascii="Arial" w:hAnsi="Arial" w:cs="Arial"/>
          <w:bCs/>
        </w:rPr>
      </w:pPr>
      <w:r w:rsidRPr="008D4B74">
        <w:rPr>
          <w:rFonts w:ascii="Arial" w:hAnsi="Arial" w:cs="Arial"/>
          <w:bCs/>
        </w:rPr>
        <w:t>Conclusi</w:t>
      </w:r>
      <w:r w:rsidR="00B24602" w:rsidRPr="008D4B74">
        <w:rPr>
          <w:rFonts w:ascii="Arial" w:hAnsi="Arial" w:cs="Arial"/>
          <w:bCs/>
        </w:rPr>
        <w:t>ón</w:t>
      </w:r>
      <w:r w:rsidRPr="008D4B74">
        <w:rPr>
          <w:rFonts w:ascii="Arial" w:hAnsi="Arial" w:cs="Arial"/>
          <w:bCs/>
        </w:rPr>
        <w:t>. La infección por toxoplasma gondii tiene una prevalencia alta en nuestro país, sin embargo la realización de perfil TORCH como detección temprana de toxoplasmosis en mujeres embarazadas no es rutinario, por lo tanto muchas de estas infecciones pueden evolucionar y causar malformaciones congénitas importantes en el producto, tal como ocurrió en el caso expuesto</w:t>
      </w:r>
      <w:r w:rsidRPr="00A05A20">
        <w:rPr>
          <w:rFonts w:ascii="Arial" w:hAnsi="Arial" w:cs="Arial"/>
          <w:bCs/>
          <w:sz w:val="20"/>
          <w:szCs w:val="20"/>
        </w:rPr>
        <w:t>.</w:t>
      </w:r>
    </w:p>
    <w:p w14:paraId="53E267D0" w14:textId="77777777" w:rsidR="008D4B74" w:rsidRDefault="008D4B74" w:rsidP="00A36530">
      <w:pPr>
        <w:pStyle w:val="Sinespaciado"/>
        <w:contextualSpacing/>
        <w:rPr>
          <w:rFonts w:ascii="Arial" w:hAnsi="Arial" w:cs="Arial"/>
          <w:sz w:val="24"/>
          <w:szCs w:val="24"/>
          <w:lang w:val="es-ES"/>
        </w:rPr>
      </w:pPr>
    </w:p>
    <w:p w14:paraId="5EDC8EA2" w14:textId="77777777" w:rsidR="008D4B74" w:rsidRDefault="008D4B74" w:rsidP="00A36530">
      <w:pPr>
        <w:pStyle w:val="Sinespaciado"/>
        <w:contextualSpacing/>
        <w:rPr>
          <w:rFonts w:ascii="Arial" w:hAnsi="Arial" w:cs="Arial"/>
          <w:sz w:val="24"/>
          <w:szCs w:val="24"/>
          <w:lang w:val="es-ES"/>
        </w:rPr>
      </w:pPr>
    </w:p>
    <w:p w14:paraId="3C17D977" w14:textId="77777777" w:rsidR="008D4B74" w:rsidRDefault="008D4B74" w:rsidP="00A36530">
      <w:pPr>
        <w:pStyle w:val="Sinespaciado"/>
        <w:contextualSpacing/>
        <w:rPr>
          <w:rFonts w:ascii="Arial" w:hAnsi="Arial" w:cs="Arial"/>
          <w:sz w:val="24"/>
          <w:szCs w:val="24"/>
          <w:lang w:val="es-ES"/>
        </w:rPr>
      </w:pPr>
    </w:p>
    <w:p w14:paraId="08F7F6CE" w14:textId="4E58B4AB" w:rsidR="00CC6354" w:rsidRPr="00A05A20" w:rsidRDefault="00A36530" w:rsidP="00A36530">
      <w:pPr>
        <w:pStyle w:val="Sinespaciado"/>
        <w:contextualSpacing/>
        <w:rPr>
          <w:rFonts w:ascii="Arial" w:hAnsi="Arial" w:cs="Arial"/>
          <w:b/>
          <w:bCs/>
          <w:sz w:val="24"/>
          <w:szCs w:val="24"/>
          <w:lang w:val="es-ES"/>
        </w:rPr>
      </w:pPr>
      <w:r w:rsidRPr="00A05A20">
        <w:rPr>
          <w:rFonts w:ascii="Arial" w:hAnsi="Arial" w:cs="Arial"/>
          <w:sz w:val="24"/>
          <w:szCs w:val="24"/>
          <w:lang w:val="es-ES"/>
        </w:rPr>
        <w:t xml:space="preserve">XI. </w:t>
      </w:r>
      <w:r w:rsidRPr="00A05A20">
        <w:rPr>
          <w:rFonts w:ascii="Arial" w:hAnsi="Arial" w:cs="Arial"/>
          <w:b/>
          <w:bCs/>
          <w:sz w:val="24"/>
          <w:szCs w:val="24"/>
          <w:lang w:val="es-ES"/>
        </w:rPr>
        <w:t xml:space="preserve">Formato de </w:t>
      </w:r>
      <w:r w:rsidR="00525B4E" w:rsidRPr="00A05A20">
        <w:rPr>
          <w:rFonts w:ascii="Arial" w:hAnsi="Arial" w:cs="Arial"/>
          <w:b/>
          <w:bCs/>
          <w:sz w:val="24"/>
          <w:szCs w:val="24"/>
          <w:lang w:val="es-ES"/>
        </w:rPr>
        <w:t>Pó</w:t>
      </w:r>
      <w:r w:rsidRPr="00A05A20">
        <w:rPr>
          <w:rFonts w:ascii="Arial" w:hAnsi="Arial" w:cs="Arial"/>
          <w:b/>
          <w:bCs/>
          <w:sz w:val="24"/>
          <w:szCs w:val="24"/>
          <w:lang w:val="es-ES"/>
        </w:rPr>
        <w:t xml:space="preserve">ster. </w:t>
      </w:r>
    </w:p>
    <w:p w14:paraId="29526146" w14:textId="77777777" w:rsidR="003B39AB" w:rsidRPr="00A05A20" w:rsidRDefault="003B39AB" w:rsidP="00A36530">
      <w:pPr>
        <w:pStyle w:val="Sinespaciado"/>
        <w:contextualSpacing/>
        <w:rPr>
          <w:rFonts w:ascii="Arial" w:eastAsia="Times New Roman" w:hAnsi="Arial" w:cs="Arial"/>
          <w:sz w:val="24"/>
          <w:szCs w:val="24"/>
          <w:lang w:eastAsia="es-MX"/>
        </w:rPr>
      </w:pPr>
    </w:p>
    <w:p w14:paraId="120E987A" w14:textId="29DED403" w:rsidR="00A36530" w:rsidRPr="00A05A20" w:rsidRDefault="00A36530" w:rsidP="0005457F">
      <w:pPr>
        <w:pStyle w:val="Sinespaciado"/>
        <w:contextualSpacing/>
        <w:jc w:val="both"/>
        <w:rPr>
          <w:rFonts w:ascii="Arial" w:hAnsi="Arial" w:cs="Arial"/>
          <w:sz w:val="24"/>
          <w:szCs w:val="24"/>
        </w:rPr>
      </w:pPr>
      <w:r w:rsidRPr="00A05A20">
        <w:rPr>
          <w:rFonts w:ascii="Arial" w:eastAsia="Times New Roman" w:hAnsi="Arial" w:cs="Arial"/>
          <w:sz w:val="24"/>
          <w:szCs w:val="24"/>
          <w:lang w:eastAsia="es-MX"/>
        </w:rPr>
        <w:t>Contenido</w:t>
      </w:r>
      <w:r w:rsidR="00CD0437" w:rsidRPr="00A05A20">
        <w:rPr>
          <w:rFonts w:ascii="Arial" w:eastAsia="Times New Roman" w:hAnsi="Arial" w:cs="Arial"/>
          <w:sz w:val="24"/>
          <w:szCs w:val="24"/>
          <w:lang w:eastAsia="es-MX"/>
        </w:rPr>
        <w:t xml:space="preserve"> </w:t>
      </w:r>
      <w:r w:rsidRPr="00A05A20">
        <w:rPr>
          <w:rFonts w:ascii="Arial" w:eastAsia="Times New Roman" w:hAnsi="Arial" w:cs="Arial"/>
          <w:sz w:val="24"/>
          <w:szCs w:val="24"/>
          <w:lang w:eastAsia="es-MX"/>
        </w:rPr>
        <w:t>del</w:t>
      </w:r>
      <w:r w:rsidR="00CD0437" w:rsidRPr="00A05A20">
        <w:rPr>
          <w:rFonts w:ascii="Arial" w:eastAsia="Times New Roman" w:hAnsi="Arial" w:cs="Arial"/>
          <w:sz w:val="24"/>
          <w:szCs w:val="24"/>
          <w:lang w:eastAsia="es-MX"/>
        </w:rPr>
        <w:t xml:space="preserve"> </w:t>
      </w:r>
      <w:r w:rsidRPr="00A05A20">
        <w:rPr>
          <w:rFonts w:ascii="Arial" w:eastAsia="Times New Roman" w:hAnsi="Arial" w:cs="Arial"/>
          <w:sz w:val="24"/>
          <w:szCs w:val="24"/>
          <w:lang w:eastAsia="es-MX"/>
        </w:rPr>
        <w:t>póster</w:t>
      </w:r>
      <w:r w:rsidR="00E602CA" w:rsidRPr="00A05A20">
        <w:rPr>
          <w:rFonts w:ascii="Arial" w:eastAsia="Times New Roman" w:hAnsi="Arial" w:cs="Arial"/>
          <w:sz w:val="24"/>
          <w:szCs w:val="24"/>
          <w:lang w:eastAsia="es-MX"/>
        </w:rPr>
        <w:t xml:space="preserve"> </w:t>
      </w:r>
      <w:r w:rsidR="005B6C5C" w:rsidRPr="00A05A20">
        <w:rPr>
          <w:rFonts w:ascii="Arial" w:eastAsia="Times New Roman" w:hAnsi="Arial" w:cs="Arial"/>
          <w:sz w:val="24"/>
          <w:szCs w:val="24"/>
          <w:lang w:eastAsia="es-MX"/>
        </w:rPr>
        <w:t>de trabajo libre</w:t>
      </w:r>
      <w:r w:rsidRPr="00A05A20">
        <w:rPr>
          <w:rFonts w:ascii="Arial" w:eastAsia="Times New Roman" w:hAnsi="Arial" w:cs="Arial"/>
          <w:sz w:val="24"/>
          <w:szCs w:val="24"/>
          <w:lang w:eastAsia="es-MX"/>
        </w:rPr>
        <w:t xml:space="preserve">: </w:t>
      </w:r>
      <w:r w:rsidR="00CD0437" w:rsidRPr="00A05A20">
        <w:rPr>
          <w:rFonts w:ascii="Arial" w:hAnsi="Arial" w:cs="Arial"/>
          <w:sz w:val="24"/>
          <w:szCs w:val="24"/>
        </w:rPr>
        <w:t xml:space="preserve">La estructura del póster deber ser la misma que la del </w:t>
      </w:r>
      <w:r w:rsidR="005B6C5C" w:rsidRPr="00A05A20">
        <w:rPr>
          <w:rFonts w:ascii="Arial" w:hAnsi="Arial" w:cs="Arial"/>
          <w:sz w:val="24"/>
          <w:szCs w:val="24"/>
        </w:rPr>
        <w:t>resumen</w:t>
      </w:r>
      <w:r w:rsidRPr="00A05A20">
        <w:rPr>
          <w:rFonts w:ascii="Arial" w:hAnsi="Arial" w:cs="Arial"/>
          <w:sz w:val="24"/>
          <w:szCs w:val="24"/>
        </w:rPr>
        <w:t xml:space="preserve">, en la primer sección debe contener la información de identificación del trabajo: </w:t>
      </w:r>
      <w:r w:rsidR="00CD0437" w:rsidRPr="00A05A20">
        <w:rPr>
          <w:rFonts w:ascii="Arial" w:hAnsi="Arial" w:cs="Arial"/>
          <w:sz w:val="24"/>
          <w:szCs w:val="24"/>
        </w:rPr>
        <w:t>Título</w:t>
      </w:r>
      <w:r w:rsidR="008F7E08" w:rsidRPr="00A05A20">
        <w:rPr>
          <w:rFonts w:ascii="Arial" w:hAnsi="Arial" w:cs="Arial"/>
          <w:sz w:val="24"/>
          <w:szCs w:val="24"/>
        </w:rPr>
        <w:t xml:space="preserve">; </w:t>
      </w:r>
      <w:r w:rsidR="00CD0437" w:rsidRPr="00A05A20">
        <w:rPr>
          <w:rFonts w:ascii="Arial" w:hAnsi="Arial" w:cs="Arial"/>
          <w:sz w:val="24"/>
          <w:szCs w:val="24"/>
        </w:rPr>
        <w:t>Autores: Nombre completo de los autores del trabajo sin títulos, subrayando el autor que presentará el trabajo (Como se capture aparecerá en el reconocimiento). Adscripción: Se colocarán al terminar de nombrar a todos los autores.</w:t>
      </w:r>
      <w:r w:rsidRPr="00A05A20">
        <w:rPr>
          <w:rFonts w:ascii="Arial" w:hAnsi="Arial" w:cs="Arial"/>
          <w:sz w:val="24"/>
          <w:szCs w:val="24"/>
        </w:rPr>
        <w:t xml:space="preserve">     </w:t>
      </w:r>
    </w:p>
    <w:p w14:paraId="0E12AB9F" w14:textId="2A0F2345" w:rsidR="00CD0437" w:rsidRPr="00A05A20" w:rsidRDefault="00CD0437" w:rsidP="0005457F">
      <w:pPr>
        <w:pStyle w:val="Sinespaciado"/>
        <w:contextualSpacing/>
        <w:jc w:val="both"/>
        <w:rPr>
          <w:rFonts w:ascii="Arial" w:hAnsi="Arial" w:cs="Arial"/>
          <w:sz w:val="24"/>
          <w:szCs w:val="24"/>
        </w:rPr>
      </w:pPr>
      <w:r w:rsidRPr="00A05A20">
        <w:rPr>
          <w:rFonts w:ascii="Arial" w:hAnsi="Arial" w:cs="Arial"/>
          <w:sz w:val="24"/>
          <w:szCs w:val="24"/>
        </w:rPr>
        <w:t>E-mail: Para correspondencia con el autor que presentará el trabajo.</w:t>
      </w:r>
    </w:p>
    <w:p w14:paraId="7115AF4F" w14:textId="59F3BCD9" w:rsidR="00CD0437" w:rsidRPr="00A05A20" w:rsidRDefault="00A36530" w:rsidP="00B76796">
      <w:pPr>
        <w:pStyle w:val="Sinespaciado"/>
        <w:contextualSpacing/>
        <w:rPr>
          <w:rFonts w:ascii="Arial" w:hAnsi="Arial" w:cs="Arial"/>
          <w:sz w:val="24"/>
          <w:szCs w:val="24"/>
          <w:lang w:val="es-ES"/>
        </w:rPr>
      </w:pPr>
      <w:r w:rsidRPr="00A05A20">
        <w:rPr>
          <w:rFonts w:ascii="Arial" w:hAnsi="Arial" w:cs="Arial"/>
          <w:sz w:val="24"/>
          <w:szCs w:val="24"/>
        </w:rPr>
        <w:t>En las secciones subsecuentes</w:t>
      </w:r>
      <w:r w:rsidR="008F7E08" w:rsidRPr="00A05A20">
        <w:rPr>
          <w:rFonts w:ascii="Arial" w:hAnsi="Arial" w:cs="Arial"/>
          <w:sz w:val="24"/>
          <w:szCs w:val="24"/>
        </w:rPr>
        <w:t>:</w:t>
      </w:r>
      <w:r w:rsidR="00B76796" w:rsidRPr="00A05A20">
        <w:rPr>
          <w:rFonts w:ascii="Arial" w:hAnsi="Arial" w:cs="Arial"/>
          <w:sz w:val="24"/>
          <w:szCs w:val="24"/>
        </w:rPr>
        <w:t xml:space="preserve"> </w:t>
      </w:r>
      <w:r w:rsidR="00B76796" w:rsidRPr="00A05A20">
        <w:rPr>
          <w:rFonts w:ascii="Arial" w:hAnsi="Arial" w:cs="Arial"/>
          <w:sz w:val="24"/>
          <w:szCs w:val="24"/>
          <w:lang w:val="es-ES"/>
        </w:rPr>
        <w:t>a)</w:t>
      </w:r>
      <w:r w:rsidR="00CD0437" w:rsidRPr="00A05A20">
        <w:rPr>
          <w:rFonts w:ascii="Arial" w:eastAsia="Times New Roman" w:hAnsi="Arial" w:cs="Arial"/>
          <w:sz w:val="24"/>
          <w:szCs w:val="24"/>
          <w:lang w:eastAsia="es-MX"/>
        </w:rPr>
        <w:t>Introducción</w:t>
      </w:r>
      <w:r w:rsidR="00B76796" w:rsidRPr="00A05A20">
        <w:rPr>
          <w:rFonts w:ascii="Arial" w:hAnsi="Arial" w:cs="Arial"/>
          <w:sz w:val="24"/>
          <w:szCs w:val="24"/>
          <w:lang w:val="es-ES"/>
        </w:rPr>
        <w:t>, b)</w:t>
      </w:r>
      <w:r w:rsidR="00CD0437" w:rsidRPr="00A05A20">
        <w:rPr>
          <w:rFonts w:ascii="Arial" w:eastAsia="Times New Roman" w:hAnsi="Arial" w:cs="Arial"/>
          <w:sz w:val="24"/>
          <w:szCs w:val="24"/>
          <w:lang w:eastAsia="es-MX"/>
        </w:rPr>
        <w:t>Objetivos</w:t>
      </w:r>
      <w:r w:rsidR="00B76796" w:rsidRPr="00A05A20">
        <w:rPr>
          <w:rFonts w:ascii="Arial" w:hAnsi="Arial" w:cs="Arial"/>
          <w:sz w:val="24"/>
          <w:szCs w:val="24"/>
          <w:lang w:val="es-ES"/>
        </w:rPr>
        <w:t>, c)</w:t>
      </w:r>
      <w:r w:rsidR="00CD0437" w:rsidRPr="00A05A20">
        <w:rPr>
          <w:rFonts w:ascii="Arial" w:eastAsia="Times New Roman" w:hAnsi="Arial" w:cs="Arial"/>
          <w:sz w:val="24"/>
          <w:szCs w:val="24"/>
          <w:lang w:eastAsia="es-MX"/>
        </w:rPr>
        <w:t>Material y Métodos</w:t>
      </w:r>
      <w:r w:rsidR="00B76796" w:rsidRPr="00A05A20">
        <w:rPr>
          <w:rFonts w:ascii="Arial" w:hAnsi="Arial" w:cs="Arial"/>
          <w:sz w:val="24"/>
          <w:szCs w:val="24"/>
          <w:lang w:val="es-ES"/>
        </w:rPr>
        <w:t xml:space="preserve"> d)</w:t>
      </w:r>
      <w:r w:rsidR="00CD0437" w:rsidRPr="00A05A20">
        <w:rPr>
          <w:rFonts w:ascii="Arial" w:eastAsia="Times New Roman" w:hAnsi="Arial" w:cs="Arial"/>
          <w:sz w:val="24"/>
          <w:szCs w:val="24"/>
          <w:lang w:eastAsia="es-MX"/>
        </w:rPr>
        <w:t>Resultados</w:t>
      </w:r>
      <w:r w:rsidR="00B76796" w:rsidRPr="00A05A20">
        <w:rPr>
          <w:rFonts w:ascii="Arial" w:eastAsia="Times New Roman" w:hAnsi="Arial" w:cs="Arial"/>
          <w:sz w:val="24"/>
          <w:szCs w:val="24"/>
          <w:lang w:eastAsia="es-MX"/>
        </w:rPr>
        <w:t xml:space="preserve">, </w:t>
      </w:r>
      <w:r w:rsidR="005207AC" w:rsidRPr="00A05A20">
        <w:rPr>
          <w:rFonts w:ascii="Arial" w:hAnsi="Arial" w:cs="Arial"/>
          <w:sz w:val="24"/>
          <w:szCs w:val="24"/>
          <w:lang w:val="es-ES"/>
        </w:rPr>
        <w:t>e)</w:t>
      </w:r>
      <w:r w:rsidR="00CD0437" w:rsidRPr="00A05A20">
        <w:rPr>
          <w:rFonts w:ascii="Arial" w:eastAsia="Times New Roman" w:hAnsi="Arial" w:cs="Arial"/>
          <w:sz w:val="24"/>
          <w:szCs w:val="24"/>
          <w:lang w:eastAsia="es-MX"/>
        </w:rPr>
        <w:t>Conclusi</w:t>
      </w:r>
      <w:r w:rsidR="00B24602" w:rsidRPr="00A05A20">
        <w:rPr>
          <w:rFonts w:ascii="Arial" w:eastAsia="Times New Roman" w:hAnsi="Arial" w:cs="Arial"/>
          <w:sz w:val="24"/>
          <w:szCs w:val="24"/>
          <w:lang w:eastAsia="es-MX"/>
        </w:rPr>
        <w:t>ón</w:t>
      </w:r>
      <w:r w:rsidR="005207AC" w:rsidRPr="00A05A20">
        <w:rPr>
          <w:rFonts w:ascii="Arial" w:eastAsia="Times New Roman" w:hAnsi="Arial" w:cs="Arial"/>
          <w:sz w:val="24"/>
          <w:szCs w:val="24"/>
          <w:lang w:eastAsia="es-MX"/>
        </w:rPr>
        <w:t>.</w:t>
      </w:r>
    </w:p>
    <w:p w14:paraId="4318B271" w14:textId="77777777" w:rsidR="005B6C5C" w:rsidRPr="00A05A20" w:rsidRDefault="005B6C5C" w:rsidP="005B6C5C">
      <w:pPr>
        <w:pStyle w:val="Textoindependiente"/>
        <w:spacing w:before="10"/>
        <w:rPr>
          <w:rFonts w:ascii="Arial" w:eastAsia="Times New Roman" w:hAnsi="Arial" w:cs="Arial"/>
          <w:sz w:val="24"/>
          <w:szCs w:val="24"/>
          <w:lang w:eastAsia="es-MX"/>
        </w:rPr>
      </w:pPr>
    </w:p>
    <w:p w14:paraId="3FE80E4F" w14:textId="6878D3D4" w:rsidR="005B6C5C" w:rsidRPr="00A05A20" w:rsidRDefault="005B6C5C" w:rsidP="005B6C5C">
      <w:pPr>
        <w:pStyle w:val="Sinespaciado"/>
        <w:contextualSpacing/>
        <w:jc w:val="both"/>
        <w:rPr>
          <w:rFonts w:ascii="Arial" w:hAnsi="Arial" w:cs="Arial"/>
          <w:sz w:val="24"/>
          <w:szCs w:val="24"/>
        </w:rPr>
      </w:pPr>
      <w:r w:rsidRPr="00A05A20">
        <w:rPr>
          <w:rFonts w:ascii="Arial" w:eastAsia="Times New Roman" w:hAnsi="Arial" w:cs="Arial"/>
          <w:sz w:val="24"/>
          <w:szCs w:val="24"/>
          <w:lang w:eastAsia="es-MX"/>
        </w:rPr>
        <w:t>Contenido del póster de caso clínico:</w:t>
      </w:r>
      <w:r w:rsidRPr="00A05A20">
        <w:rPr>
          <w:rFonts w:ascii="Arial" w:hAnsi="Arial" w:cs="Arial"/>
          <w:sz w:val="24"/>
          <w:szCs w:val="24"/>
        </w:rPr>
        <w:t xml:space="preserve"> La estructura del póster deber ser la misma que la del resumen, en la primer sección debe contener la información de identificación del trabajo: Título; Autores: Nombre completo de los autores del trabajo sin títulos, subrayando el autor que presentará el trabajo (Como se capture aparecerá en el reconocimiento). Adscripción: Se colocarán al terminar de nombrar a todos los autores.     </w:t>
      </w:r>
    </w:p>
    <w:p w14:paraId="4479B84D" w14:textId="77777777" w:rsidR="005B6C5C" w:rsidRPr="00A05A20" w:rsidRDefault="005B6C5C" w:rsidP="005B6C5C">
      <w:pPr>
        <w:pStyle w:val="Sinespaciado"/>
        <w:contextualSpacing/>
        <w:jc w:val="both"/>
        <w:rPr>
          <w:rFonts w:ascii="Arial" w:hAnsi="Arial" w:cs="Arial"/>
          <w:sz w:val="24"/>
          <w:szCs w:val="24"/>
        </w:rPr>
      </w:pPr>
      <w:r w:rsidRPr="00A05A20">
        <w:rPr>
          <w:rFonts w:ascii="Arial" w:hAnsi="Arial" w:cs="Arial"/>
          <w:sz w:val="24"/>
          <w:szCs w:val="24"/>
        </w:rPr>
        <w:t>E-mail: Para correspondencia con el autor que presentará el trabajo.</w:t>
      </w:r>
    </w:p>
    <w:p w14:paraId="1155CE40" w14:textId="41EB754D" w:rsidR="005B6C5C" w:rsidRPr="00A05A20" w:rsidRDefault="005B6C5C" w:rsidP="005207AC">
      <w:pPr>
        <w:pStyle w:val="Sinespaciado"/>
        <w:contextualSpacing/>
        <w:rPr>
          <w:rFonts w:ascii="Arial" w:hAnsi="Arial" w:cs="Arial"/>
          <w:sz w:val="24"/>
          <w:szCs w:val="24"/>
          <w:lang w:val="es-ES"/>
        </w:rPr>
      </w:pPr>
      <w:r w:rsidRPr="00A05A20">
        <w:rPr>
          <w:rFonts w:ascii="Arial" w:hAnsi="Arial" w:cs="Arial"/>
          <w:sz w:val="24"/>
          <w:szCs w:val="24"/>
        </w:rPr>
        <w:t>En las secciones subsecuentes:</w:t>
      </w:r>
      <w:r w:rsidR="005207AC" w:rsidRPr="00A05A20">
        <w:rPr>
          <w:rFonts w:ascii="Arial" w:hAnsi="Arial" w:cs="Arial"/>
          <w:sz w:val="24"/>
          <w:szCs w:val="24"/>
          <w:lang w:val="es-ES"/>
        </w:rPr>
        <w:t xml:space="preserve"> a)</w:t>
      </w:r>
      <w:r w:rsidRPr="00A05A20">
        <w:rPr>
          <w:rFonts w:ascii="Arial" w:eastAsia="Times New Roman" w:hAnsi="Arial" w:cs="Arial"/>
          <w:sz w:val="24"/>
          <w:szCs w:val="24"/>
          <w:lang w:eastAsia="es-MX"/>
        </w:rPr>
        <w:t>Introducción</w:t>
      </w:r>
      <w:r w:rsidR="005207AC" w:rsidRPr="00A05A20">
        <w:rPr>
          <w:rFonts w:ascii="Arial" w:hAnsi="Arial" w:cs="Arial"/>
          <w:sz w:val="24"/>
          <w:szCs w:val="24"/>
          <w:lang w:val="es-ES"/>
        </w:rPr>
        <w:t>, b)</w:t>
      </w:r>
      <w:r w:rsidRPr="00A05A20">
        <w:rPr>
          <w:rFonts w:ascii="Arial" w:eastAsia="Times New Roman" w:hAnsi="Arial" w:cs="Arial"/>
          <w:sz w:val="24"/>
          <w:szCs w:val="24"/>
          <w:lang w:eastAsia="es-MX"/>
        </w:rPr>
        <w:t>Objetivos</w:t>
      </w:r>
      <w:r w:rsidR="005207AC" w:rsidRPr="00A05A20">
        <w:rPr>
          <w:rFonts w:ascii="Arial" w:hAnsi="Arial" w:cs="Arial"/>
          <w:sz w:val="24"/>
          <w:szCs w:val="24"/>
          <w:lang w:val="es-ES"/>
        </w:rPr>
        <w:t>, c)</w:t>
      </w:r>
      <w:r w:rsidR="006F30E4" w:rsidRPr="00A05A20">
        <w:rPr>
          <w:rFonts w:ascii="Arial" w:eastAsia="Times New Roman" w:hAnsi="Arial" w:cs="Arial"/>
          <w:sz w:val="24"/>
          <w:szCs w:val="24"/>
          <w:lang w:eastAsia="es-MX"/>
        </w:rPr>
        <w:t>Presentación del caso clínico</w:t>
      </w:r>
      <w:r w:rsidR="005207AC" w:rsidRPr="00A05A20">
        <w:rPr>
          <w:rFonts w:ascii="Arial" w:hAnsi="Arial" w:cs="Arial"/>
          <w:sz w:val="24"/>
          <w:szCs w:val="24"/>
          <w:lang w:val="es-ES"/>
        </w:rPr>
        <w:t>, d)</w:t>
      </w:r>
      <w:r w:rsidRPr="00A05A20">
        <w:rPr>
          <w:rFonts w:ascii="Arial" w:eastAsia="Times New Roman" w:hAnsi="Arial" w:cs="Arial"/>
          <w:sz w:val="24"/>
          <w:szCs w:val="24"/>
          <w:lang w:eastAsia="es-MX"/>
        </w:rPr>
        <w:t>Conclusión</w:t>
      </w:r>
      <w:r w:rsidR="005207AC" w:rsidRPr="00A05A20">
        <w:rPr>
          <w:rFonts w:ascii="Arial" w:eastAsia="Times New Roman" w:hAnsi="Arial" w:cs="Arial"/>
          <w:sz w:val="24"/>
          <w:szCs w:val="24"/>
          <w:lang w:eastAsia="es-MX"/>
        </w:rPr>
        <w:t>.</w:t>
      </w:r>
    </w:p>
    <w:p w14:paraId="36F64FBE" w14:textId="77777777" w:rsidR="005B6C5C" w:rsidRPr="00A05A20" w:rsidRDefault="005B6C5C" w:rsidP="005B6C5C">
      <w:pPr>
        <w:pStyle w:val="Textoindependiente"/>
        <w:spacing w:before="10"/>
        <w:rPr>
          <w:rFonts w:ascii="Arial" w:eastAsia="Times New Roman" w:hAnsi="Arial" w:cs="Arial"/>
          <w:sz w:val="24"/>
          <w:szCs w:val="24"/>
          <w:lang w:val="es-MX" w:eastAsia="es-MX"/>
        </w:rPr>
      </w:pPr>
    </w:p>
    <w:p w14:paraId="6BE5CB93" w14:textId="763CE50F" w:rsidR="00CD0437" w:rsidRPr="00A05A20" w:rsidRDefault="00CD0437" w:rsidP="008E54A4">
      <w:pPr>
        <w:jc w:val="both"/>
        <w:rPr>
          <w:rFonts w:ascii="Arial" w:eastAsia="Times New Roman" w:hAnsi="Arial" w:cs="Arial"/>
          <w:sz w:val="24"/>
          <w:szCs w:val="24"/>
          <w:lang w:eastAsia="es-MX"/>
        </w:rPr>
      </w:pPr>
      <w:r w:rsidRPr="00A05A20">
        <w:rPr>
          <w:rFonts w:ascii="Arial" w:eastAsia="Times New Roman" w:hAnsi="Arial" w:cs="Arial"/>
          <w:sz w:val="24"/>
          <w:szCs w:val="24"/>
          <w:lang w:eastAsia="es-MX"/>
        </w:rPr>
        <w:t>Es importante que el póster siga una secuencia lógica, de izquierda a derecha y desde la parte superior a la inferior. Tiene que predominar las figuras y las tablas. Algunos autores sugieren que al menos el 50% del póster debe destinarse a representaciones gráficas.</w:t>
      </w:r>
      <w:r w:rsidR="00A9006D" w:rsidRPr="00A05A20">
        <w:rPr>
          <w:rFonts w:ascii="Arial" w:eastAsia="Times New Roman" w:hAnsi="Arial" w:cs="Arial"/>
          <w:sz w:val="24"/>
          <w:szCs w:val="24"/>
          <w:lang w:eastAsia="es-MX"/>
        </w:rPr>
        <w:t xml:space="preserve"> </w:t>
      </w:r>
      <w:r w:rsidRPr="00A05A20">
        <w:rPr>
          <w:rFonts w:ascii="Arial" w:eastAsia="Times New Roman" w:hAnsi="Arial" w:cs="Arial"/>
          <w:sz w:val="24"/>
          <w:szCs w:val="24"/>
          <w:lang w:eastAsia="es-MX"/>
        </w:rPr>
        <w:t>A continuación se muestran un ejemplo de plantillas</w:t>
      </w:r>
      <w:r w:rsidR="00A9006D" w:rsidRPr="00A05A20">
        <w:rPr>
          <w:rFonts w:ascii="Arial" w:eastAsia="Times New Roman" w:hAnsi="Arial" w:cs="Arial"/>
          <w:sz w:val="24"/>
          <w:szCs w:val="24"/>
          <w:lang w:eastAsia="es-MX"/>
        </w:rPr>
        <w:t xml:space="preserve">, </w:t>
      </w:r>
      <w:r w:rsidRPr="00A05A20">
        <w:rPr>
          <w:rFonts w:ascii="Arial" w:eastAsia="Times New Roman" w:hAnsi="Arial" w:cs="Arial"/>
          <w:sz w:val="24"/>
          <w:szCs w:val="24"/>
          <w:lang w:eastAsia="es-MX"/>
        </w:rPr>
        <w:t xml:space="preserve">su póster puede tener una plantilla diferente sin embargo debe contener los elementos </w:t>
      </w:r>
      <w:r w:rsidR="00A9006D" w:rsidRPr="00A05A20">
        <w:rPr>
          <w:rFonts w:ascii="Arial" w:eastAsia="Times New Roman" w:hAnsi="Arial" w:cs="Arial"/>
          <w:sz w:val="24"/>
          <w:szCs w:val="24"/>
          <w:lang w:eastAsia="es-MX"/>
        </w:rPr>
        <w:t xml:space="preserve">mencionados previamente. </w:t>
      </w:r>
    </w:p>
    <w:p w14:paraId="78C0AD44" w14:textId="6FB0C010" w:rsidR="00CD0437" w:rsidRPr="00A05A20" w:rsidRDefault="00CD0437" w:rsidP="00CD0437">
      <w:pPr>
        <w:pStyle w:val="Textoindependiente"/>
        <w:ind w:left="755"/>
        <w:rPr>
          <w:rFonts w:ascii="Arial" w:eastAsia="Times New Roman" w:hAnsi="Arial" w:cs="Arial"/>
          <w:sz w:val="24"/>
          <w:szCs w:val="24"/>
          <w:lang w:val="es-MX" w:eastAsia="es-MX"/>
        </w:rPr>
      </w:pPr>
    </w:p>
    <w:sectPr w:rsidR="00CD0437" w:rsidRPr="00A05A20" w:rsidSect="006F0778">
      <w:headerReference w:type="default" r:id="rId8"/>
      <w:footerReference w:type="even"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CC14" w14:textId="77777777" w:rsidR="003867FF" w:rsidRDefault="003867FF" w:rsidP="00996E4B">
      <w:pPr>
        <w:spacing w:after="0" w:line="240" w:lineRule="auto"/>
      </w:pPr>
      <w:r>
        <w:separator/>
      </w:r>
    </w:p>
  </w:endnote>
  <w:endnote w:type="continuationSeparator" w:id="0">
    <w:p w14:paraId="5AC1A788" w14:textId="77777777" w:rsidR="003867FF" w:rsidRDefault="003867FF" w:rsidP="0099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8911648"/>
      <w:docPartObj>
        <w:docPartGallery w:val="Page Numbers (Bottom of Page)"/>
        <w:docPartUnique/>
      </w:docPartObj>
    </w:sdtPr>
    <w:sdtEndPr>
      <w:rPr>
        <w:rStyle w:val="Nmerodepgina"/>
      </w:rPr>
    </w:sdtEndPr>
    <w:sdtContent>
      <w:p w14:paraId="0F09016A" w14:textId="68BA7A1A" w:rsidR="00F16193" w:rsidRDefault="00F16193" w:rsidP="00B9369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0AD9A66" w14:textId="77777777" w:rsidR="00F16193" w:rsidRDefault="00F16193" w:rsidP="00F1619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96687776"/>
      <w:docPartObj>
        <w:docPartGallery w:val="Page Numbers (Bottom of Page)"/>
        <w:docPartUnique/>
      </w:docPartObj>
    </w:sdtPr>
    <w:sdtEndPr>
      <w:rPr>
        <w:rStyle w:val="Nmerodepgina"/>
      </w:rPr>
    </w:sdtEndPr>
    <w:sdtContent>
      <w:p w14:paraId="1F1BCC17" w14:textId="7DDAA730" w:rsidR="00F16193" w:rsidRDefault="00F16193" w:rsidP="00B9369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06EA0CE" w14:textId="77777777" w:rsidR="00F16193" w:rsidRDefault="00F16193" w:rsidP="00F1619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7CB5" w14:textId="77777777" w:rsidR="003867FF" w:rsidRDefault="003867FF" w:rsidP="00996E4B">
      <w:pPr>
        <w:spacing w:after="0" w:line="240" w:lineRule="auto"/>
      </w:pPr>
      <w:r>
        <w:separator/>
      </w:r>
    </w:p>
  </w:footnote>
  <w:footnote w:type="continuationSeparator" w:id="0">
    <w:p w14:paraId="2A863A60" w14:textId="77777777" w:rsidR="003867FF" w:rsidRDefault="003867FF" w:rsidP="00996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2800" w14:textId="701DD0CC" w:rsidR="00C516B2" w:rsidRDefault="003A1379">
    <w:pPr>
      <w:pStyle w:val="Encabezado"/>
    </w:pPr>
    <w:r w:rsidRPr="00082C35">
      <w:rPr>
        <w:noProof/>
      </w:rPr>
      <w:drawing>
        <wp:anchor distT="0" distB="0" distL="114300" distR="114300" simplePos="0" relativeHeight="251659264" behindDoc="0" locked="0" layoutInCell="1" allowOverlap="1" wp14:anchorId="38976099" wp14:editId="000C17C4">
          <wp:simplePos x="0" y="0"/>
          <wp:positionH relativeFrom="margin">
            <wp:posOffset>828675</wp:posOffset>
          </wp:positionH>
          <wp:positionV relativeFrom="paragraph">
            <wp:posOffset>-226749</wp:posOffset>
          </wp:positionV>
          <wp:extent cx="872490" cy="360680"/>
          <wp:effectExtent l="0" t="0" r="3810" b="0"/>
          <wp:wrapNone/>
          <wp:docPr id="412763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2417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490" cy="3606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3DBB75A" wp14:editId="315EE176">
              <wp:simplePos x="0" y="0"/>
              <wp:positionH relativeFrom="column">
                <wp:posOffset>-24130</wp:posOffset>
              </wp:positionH>
              <wp:positionV relativeFrom="paragraph">
                <wp:posOffset>56074</wp:posOffset>
              </wp:positionV>
              <wp:extent cx="1828800" cy="1828800"/>
              <wp:effectExtent l="0" t="0" r="0" b="0"/>
              <wp:wrapNone/>
              <wp:docPr id="565892634"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D3B31B" w14:textId="77777777" w:rsidR="00274384" w:rsidRPr="00E403E6" w:rsidRDefault="00274384" w:rsidP="00907B09">
                          <w:pPr>
                            <w:pStyle w:val="Sinespaciado"/>
                            <w:jc w:val="right"/>
                            <w:rPr>
                              <w:rFonts w:ascii="Helvetica" w:eastAsia="Times New Roman" w:hAnsi="Helvetica" w:cs="Times New Roman"/>
                              <w:bCs/>
                              <w:color w:val="1F497D" w:themeColor="text2"/>
                              <w:kern w:val="36"/>
                              <w:sz w:val="16"/>
                              <w:szCs w:val="16"/>
                              <w:lang w:eastAsia="es-MX"/>
                            </w:rPr>
                          </w:pPr>
                          <w:r w:rsidRPr="00E403E6">
                            <w:rPr>
                              <w:rFonts w:ascii="Helvetica" w:eastAsia="Times New Roman" w:hAnsi="Helvetica" w:cs="Times New Roman"/>
                              <w:bCs/>
                              <w:color w:val="1F497D" w:themeColor="text2"/>
                              <w:kern w:val="36"/>
                              <w:sz w:val="16"/>
                              <w:szCs w:val="16"/>
                              <w:lang w:eastAsia="es-MX"/>
                            </w:rPr>
                            <w:t xml:space="preserve">Departamento de Ciencias Médicas, División de Ciencias </w:t>
                          </w:r>
                        </w:p>
                        <w:p w14:paraId="028AB5BB" w14:textId="77777777" w:rsidR="00274384" w:rsidRPr="00E403E6" w:rsidRDefault="00274384" w:rsidP="00907B09">
                          <w:pPr>
                            <w:pStyle w:val="Sinespaciado"/>
                            <w:jc w:val="right"/>
                            <w:rPr>
                              <w:rFonts w:ascii="Helvetica" w:eastAsia="Times New Roman" w:hAnsi="Helvetica" w:cs="Times New Roman"/>
                              <w:bCs/>
                              <w:color w:val="1F497D" w:themeColor="text2"/>
                              <w:kern w:val="36"/>
                              <w:sz w:val="16"/>
                              <w:szCs w:val="16"/>
                              <w:lang w:eastAsia="es-MX"/>
                            </w:rPr>
                          </w:pPr>
                          <w:r w:rsidRPr="00E403E6">
                            <w:rPr>
                              <w:rFonts w:ascii="Helvetica" w:eastAsia="Times New Roman" w:hAnsi="Helvetica" w:cs="Times New Roman"/>
                              <w:bCs/>
                              <w:color w:val="1F497D" w:themeColor="text2"/>
                              <w:kern w:val="36"/>
                              <w:sz w:val="16"/>
                              <w:szCs w:val="16"/>
                              <w:lang w:eastAsia="es-MX"/>
                            </w:rPr>
                            <w:t>de la Salud, Universidad de Guanajuato, Campus León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DBB75A" id="_x0000_t202" coordsize="21600,21600" o:spt="202" path="m,l,21600r21600,l21600,xe">
              <v:stroke joinstyle="miter"/>
              <v:path gradientshapeok="t" o:connecttype="rect"/>
            </v:shapetype>
            <v:shape id="Cuadro de texto 1" o:spid="_x0000_s1026" type="#_x0000_t202" style="position:absolute;margin-left:-1.9pt;margin-top:4.4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" filled="f" stroked="f">
              <v:textbox style="mso-fit-shape-to-text:t">
                <w:txbxContent>
                  <w:p w14:paraId="06D3B31B" w14:textId="77777777" w:rsidR="00274384" w:rsidRPr="00E403E6" w:rsidRDefault="00274384" w:rsidP="00907B09">
                    <w:pPr>
                      <w:pStyle w:val="Sinespaciado"/>
                      <w:jc w:val="right"/>
                      <w:rPr>
                        <w:rFonts w:ascii="Helvetica" w:eastAsia="Times New Roman" w:hAnsi="Helvetica" w:cs="Times New Roman"/>
                        <w:bCs/>
                        <w:color w:val="1F497D" w:themeColor="text2"/>
                        <w:kern w:val="36"/>
                        <w:sz w:val="16"/>
                        <w:szCs w:val="16"/>
                        <w:lang w:eastAsia="es-MX"/>
                      </w:rPr>
                    </w:pPr>
                    <w:r w:rsidRPr="00E403E6">
                      <w:rPr>
                        <w:rFonts w:ascii="Helvetica" w:eastAsia="Times New Roman" w:hAnsi="Helvetica" w:cs="Times New Roman"/>
                        <w:bCs/>
                        <w:color w:val="1F497D" w:themeColor="text2"/>
                        <w:kern w:val="36"/>
                        <w:sz w:val="16"/>
                        <w:szCs w:val="16"/>
                        <w:lang w:eastAsia="es-MX"/>
                      </w:rPr>
                      <w:t xml:space="preserve">Departamento de Ciencias Médicas, División de Ciencias </w:t>
                    </w:r>
                  </w:p>
                  <w:p w14:paraId="028AB5BB" w14:textId="77777777" w:rsidR="00274384" w:rsidRPr="00E403E6" w:rsidRDefault="00274384" w:rsidP="00907B09">
                    <w:pPr>
                      <w:pStyle w:val="Sinespaciado"/>
                      <w:jc w:val="right"/>
                      <w:rPr>
                        <w:rFonts w:ascii="Helvetica" w:eastAsia="Times New Roman" w:hAnsi="Helvetica" w:cs="Times New Roman"/>
                        <w:bCs/>
                        <w:color w:val="1F497D" w:themeColor="text2"/>
                        <w:kern w:val="36"/>
                        <w:sz w:val="16"/>
                        <w:szCs w:val="16"/>
                        <w:lang w:eastAsia="es-MX"/>
                      </w:rPr>
                    </w:pPr>
                    <w:r w:rsidRPr="00E403E6">
                      <w:rPr>
                        <w:rFonts w:ascii="Helvetica" w:eastAsia="Times New Roman" w:hAnsi="Helvetica" w:cs="Times New Roman"/>
                        <w:bCs/>
                        <w:color w:val="1F497D" w:themeColor="text2"/>
                        <w:kern w:val="36"/>
                        <w:sz w:val="16"/>
                        <w:szCs w:val="16"/>
                        <w:lang w:eastAsia="es-MX"/>
                      </w:rPr>
                      <w:t>de la Salud, Universidad de Guanajuato, Campus León</w:t>
                    </w:r>
                  </w:p>
                </w:txbxContent>
              </v:textbox>
            </v:shape>
          </w:pict>
        </mc:Fallback>
      </mc:AlternateContent>
    </w:r>
    <w:r w:rsidRPr="00E403E6">
      <w:rPr>
        <w:rFonts w:ascii="Helvetica" w:hAnsi="Helvetica" w:cs="Times New Roman"/>
        <w:bCs/>
        <w:noProof/>
        <w:color w:val="1F497D" w:themeColor="text2"/>
        <w:sz w:val="16"/>
        <w:szCs w:val="1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3360" behindDoc="1" locked="0" layoutInCell="1" allowOverlap="1" wp14:anchorId="0D2A5C98" wp14:editId="6CD87CB1">
              <wp:simplePos x="0" y="0"/>
              <wp:positionH relativeFrom="column">
                <wp:posOffset>-451485</wp:posOffset>
              </wp:positionH>
              <wp:positionV relativeFrom="paragraph">
                <wp:posOffset>193554</wp:posOffset>
              </wp:positionV>
              <wp:extent cx="1451610" cy="600075"/>
              <wp:effectExtent l="0" t="0" r="0" b="0"/>
              <wp:wrapNone/>
              <wp:docPr id="523585949" name="Cuadro de texto 1"/>
              <wp:cNvGraphicFramePr/>
              <a:graphic xmlns:a="http://schemas.openxmlformats.org/drawingml/2006/main">
                <a:graphicData uri="http://schemas.microsoft.com/office/word/2010/wordprocessingShape">
                  <wps:wsp>
                    <wps:cNvSpPr txBox="1"/>
                    <wps:spPr>
                      <a:xfrm>
                        <a:off x="0" y="0"/>
                        <a:ext cx="1451610" cy="600075"/>
                      </a:xfrm>
                      <a:prstGeom prst="rect">
                        <a:avLst/>
                      </a:prstGeom>
                      <a:noFill/>
                      <a:ln>
                        <a:noFill/>
                      </a:ln>
                    </wps:spPr>
                    <wps:txbx>
                      <w:txbxContent>
                        <w:p w14:paraId="7358CD60" w14:textId="77777777" w:rsidR="00C516B2" w:rsidRPr="00907B09" w:rsidRDefault="00C516B2" w:rsidP="00C516B2">
                          <w:pPr>
                            <w:spacing w:line="240" w:lineRule="auto"/>
                            <w:contextualSpacing/>
                            <w:rPr>
                              <w:rFonts w:ascii="Arial" w:hAnsi="Arial" w:cs="Arial"/>
                              <w:b/>
                              <w:color w:val="17365D" w:themeColor="text2" w:themeShade="BF"/>
                              <w:sz w:val="76"/>
                              <w:szCs w:val="76"/>
                              <w:shd w:val="clear" w:color="auto" w:fill="FFFFFF"/>
                              <w:lang w:val="es-ES_tradnl"/>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907B09">
                            <w:rPr>
                              <w:rFonts w:ascii="Arial" w:hAnsi="Arial" w:cs="Arial"/>
                              <w:b/>
                              <w:color w:val="17365D" w:themeColor="text2" w:themeShade="BF"/>
                              <w:sz w:val="76"/>
                              <w:szCs w:val="76"/>
                              <w:shd w:val="clear" w:color="auto" w:fill="FFFFFF"/>
                              <w:lang w:val="es-ES_tradnl"/>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XXVI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A5C98" id="_x0000_s1027" type="#_x0000_t202" style="position:absolute;margin-left:-35.55pt;margin-top:15.25pt;width:114.3pt;height:4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" filled="f" stroked="f">
              <v:textbox>
                <w:txbxContent>
                  <w:p w14:paraId="7358CD60" w14:textId="77777777" w:rsidR="00C516B2" w:rsidRPr="00907B09" w:rsidRDefault="00C516B2" w:rsidP="00C516B2">
                    <w:pPr>
                      <w:spacing w:line="240" w:lineRule="auto"/>
                      <w:contextualSpacing/>
                      <w:rPr>
                        <w:rFonts w:ascii="Arial" w:hAnsi="Arial" w:cs="Arial"/>
                        <w:b/>
                        <w:color w:val="17365D" w:themeColor="text2" w:themeShade="BF"/>
                        <w:sz w:val="76"/>
                        <w:szCs w:val="76"/>
                        <w:shd w:val="clear" w:color="auto" w:fill="FFFFFF"/>
                        <w:lang w:val="es-ES_tradnl"/>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907B09">
                      <w:rPr>
                        <w:rFonts w:ascii="Arial" w:hAnsi="Arial" w:cs="Arial"/>
                        <w:b/>
                        <w:color w:val="17365D" w:themeColor="text2" w:themeShade="BF"/>
                        <w:sz w:val="76"/>
                        <w:szCs w:val="76"/>
                        <w:shd w:val="clear" w:color="auto" w:fill="FFFFFF"/>
                        <w:lang w:val="es-ES_tradnl"/>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XXVI</w:t>
                    </w:r>
                  </w:p>
                </w:txbxContent>
              </v:textbox>
            </v:shape>
          </w:pict>
        </mc:Fallback>
      </mc:AlternateContent>
    </w:r>
    <w:r w:rsidR="00C516B2">
      <w:rPr>
        <w:b/>
        <w:bCs/>
        <w:noProof/>
        <w:sz w:val="24"/>
        <w:szCs w:val="24"/>
      </w:rPr>
      <w:drawing>
        <wp:anchor distT="0" distB="0" distL="114300" distR="114300" simplePos="0" relativeHeight="251667456" behindDoc="0" locked="0" layoutInCell="1" allowOverlap="1" wp14:anchorId="27441FDA" wp14:editId="1FA5AFA4">
          <wp:simplePos x="0" y="0"/>
          <wp:positionH relativeFrom="column">
            <wp:posOffset>3888479</wp:posOffset>
          </wp:positionH>
          <wp:positionV relativeFrom="paragraph">
            <wp:posOffset>-304471</wp:posOffset>
          </wp:positionV>
          <wp:extent cx="2331371" cy="1214547"/>
          <wp:effectExtent l="0" t="0" r="0" b="5080"/>
          <wp:wrapNone/>
          <wp:docPr id="16629280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331371" cy="1214547"/>
                  </a:xfrm>
                  <a:prstGeom prst="rect">
                    <a:avLst/>
                  </a:prstGeom>
                  <a:ln/>
                </pic:spPr>
              </pic:pic>
            </a:graphicData>
          </a:graphic>
          <wp14:sizeRelH relativeFrom="page">
            <wp14:pctWidth>0</wp14:pctWidth>
          </wp14:sizeRelH>
          <wp14:sizeRelV relativeFrom="page">
            <wp14:pctHeight>0</wp14:pctHeight>
          </wp14:sizeRelV>
        </wp:anchor>
      </w:drawing>
    </w:r>
  </w:p>
  <w:p w14:paraId="4E37B7A9" w14:textId="03A10698" w:rsidR="00C516B2" w:rsidRDefault="00A05A20">
    <w:pPr>
      <w:pStyle w:val="Encabezado"/>
    </w:pPr>
    <w:r>
      <w:rPr>
        <w:noProof/>
      </w:rPr>
      <mc:AlternateContent>
        <mc:Choice Requires="wps">
          <w:drawing>
            <wp:anchor distT="0" distB="0" distL="114300" distR="114300" simplePos="0" relativeHeight="251665408" behindDoc="0" locked="0" layoutInCell="1" allowOverlap="1" wp14:anchorId="21694E38" wp14:editId="49DE6EB6">
              <wp:simplePos x="0" y="0"/>
              <wp:positionH relativeFrom="column">
                <wp:posOffset>689610</wp:posOffset>
              </wp:positionH>
              <wp:positionV relativeFrom="paragraph">
                <wp:posOffset>139898</wp:posOffset>
              </wp:positionV>
              <wp:extent cx="1828800" cy="1828800"/>
              <wp:effectExtent l="0" t="0" r="0" b="0"/>
              <wp:wrapNone/>
              <wp:docPr id="101216321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D7301" w14:textId="77777777" w:rsidR="00C516B2" w:rsidRPr="00907B09" w:rsidRDefault="00C516B2" w:rsidP="00907B09">
                          <w:pPr>
                            <w:spacing w:after="0" w:line="192" w:lineRule="auto"/>
                            <w:contextualSpacing/>
                            <w:jc w:val="right"/>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7B09">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Reunión Internacional</w:t>
                          </w:r>
                        </w:p>
                        <w:p w14:paraId="4541CC99" w14:textId="77777777" w:rsidR="00C516B2" w:rsidRPr="00907B09" w:rsidRDefault="00C516B2" w:rsidP="00907B09">
                          <w:pPr>
                            <w:spacing w:after="0" w:line="192" w:lineRule="auto"/>
                            <w:contextualSpacing/>
                            <w:jc w:val="right"/>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7B09">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Ciencias  Médicas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694E38" id="_x0000_s1028" type="#_x0000_t202" style="position:absolute;margin-left:54.3pt;margin-top:11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" filled="f" stroked="f">
              <v:textbox style="mso-fit-shape-to-text:t">
                <w:txbxContent>
                  <w:p w14:paraId="5B4D7301" w14:textId="77777777" w:rsidR="00C516B2" w:rsidRPr="00907B09" w:rsidRDefault="00C516B2" w:rsidP="00907B09">
                    <w:pPr>
                      <w:spacing w:after="0" w:line="192" w:lineRule="auto"/>
                      <w:contextualSpacing/>
                      <w:jc w:val="right"/>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7B09">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Reunión Internacional</w:t>
                    </w:r>
                  </w:p>
                  <w:p w14:paraId="4541CC99" w14:textId="77777777" w:rsidR="00C516B2" w:rsidRPr="00907B09" w:rsidRDefault="00C516B2" w:rsidP="00907B09">
                    <w:pPr>
                      <w:spacing w:after="0" w:line="192" w:lineRule="auto"/>
                      <w:contextualSpacing/>
                      <w:jc w:val="right"/>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7B09">
                      <w:rPr>
                        <w:rFonts w:ascii="Arial" w:hAnsi="Arial" w:cs="Arial"/>
                        <w:color w:val="1F497D" w:themeColor="text2"/>
                        <w:sz w:val="30"/>
                        <w:szCs w:val="3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Ciencias  Médicas</w:t>
                    </w:r>
                  </w:p>
                </w:txbxContent>
              </v:textbox>
            </v:shape>
          </w:pict>
        </mc:Fallback>
      </mc:AlternateContent>
    </w:r>
  </w:p>
  <w:p w14:paraId="25A1812E" w14:textId="70A06D89" w:rsidR="00274384" w:rsidRDefault="00274384">
    <w:pPr>
      <w:pStyle w:val="Encabezado"/>
    </w:pPr>
  </w:p>
  <w:p w14:paraId="0FE9150D" w14:textId="0B51C528" w:rsidR="00C516B2" w:rsidRDefault="00C516B2">
    <w:pPr>
      <w:pStyle w:val="Encabezado"/>
    </w:pPr>
  </w:p>
  <w:p w14:paraId="59062747" w14:textId="77777777" w:rsidR="00C516B2" w:rsidRDefault="00C516B2">
    <w:pPr>
      <w:pStyle w:val="Encabezado"/>
    </w:pPr>
  </w:p>
  <w:p w14:paraId="79149DEF" w14:textId="77777777" w:rsidR="00C516B2" w:rsidRDefault="00C516B2">
    <w:pPr>
      <w:pStyle w:val="Encabezado"/>
    </w:pPr>
  </w:p>
  <w:p w14:paraId="25FC5AE5" w14:textId="77777777" w:rsidR="00C516B2" w:rsidRDefault="00C516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FC400"/>
    <w:multiLevelType w:val="singleLevel"/>
    <w:tmpl w:val="CF1FC400"/>
    <w:lvl w:ilvl="0">
      <w:start w:val="10"/>
      <w:numFmt w:val="upperLetter"/>
      <w:suff w:val="space"/>
      <w:lvlText w:val="%1."/>
      <w:lvlJc w:val="left"/>
    </w:lvl>
  </w:abstractNum>
  <w:abstractNum w:abstractNumId="1" w15:restartNumberingAfterBreak="0">
    <w:nsid w:val="051D49BC"/>
    <w:multiLevelType w:val="hybridMultilevel"/>
    <w:tmpl w:val="0D840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E14F70"/>
    <w:multiLevelType w:val="hybridMultilevel"/>
    <w:tmpl w:val="DC66BD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E42561C"/>
    <w:multiLevelType w:val="hybridMultilevel"/>
    <w:tmpl w:val="773CB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965AB"/>
    <w:multiLevelType w:val="hybridMultilevel"/>
    <w:tmpl w:val="3ED24CC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12E74FF"/>
    <w:multiLevelType w:val="hybridMultilevel"/>
    <w:tmpl w:val="404E5296"/>
    <w:lvl w:ilvl="0" w:tplc="9B0A623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8997C0D"/>
    <w:multiLevelType w:val="hybridMultilevel"/>
    <w:tmpl w:val="A2286DA4"/>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513347B4"/>
    <w:multiLevelType w:val="hybridMultilevel"/>
    <w:tmpl w:val="0D84064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EED71CC"/>
    <w:multiLevelType w:val="hybridMultilevel"/>
    <w:tmpl w:val="E7F42032"/>
    <w:lvl w:ilvl="0" w:tplc="9B0A6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B38A0"/>
    <w:multiLevelType w:val="hybridMultilevel"/>
    <w:tmpl w:val="10A2800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384838819">
    <w:abstractNumId w:val="8"/>
  </w:num>
  <w:num w:numId="2" w16cid:durableId="1640375188">
    <w:abstractNumId w:val="5"/>
  </w:num>
  <w:num w:numId="3" w16cid:durableId="623996774">
    <w:abstractNumId w:val="3"/>
  </w:num>
  <w:num w:numId="4" w16cid:durableId="101654302">
    <w:abstractNumId w:val="2"/>
  </w:num>
  <w:num w:numId="5" w16cid:durableId="1490052959">
    <w:abstractNumId w:val="6"/>
  </w:num>
  <w:num w:numId="6" w16cid:durableId="779377349">
    <w:abstractNumId w:val="9"/>
  </w:num>
  <w:num w:numId="7" w16cid:durableId="997541458">
    <w:abstractNumId w:val="4"/>
  </w:num>
  <w:num w:numId="8" w16cid:durableId="1758479180">
    <w:abstractNumId w:val="7"/>
  </w:num>
  <w:num w:numId="9" w16cid:durableId="1334064017">
    <w:abstractNumId w:val="0"/>
  </w:num>
  <w:num w:numId="10" w16cid:durableId="2170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4F"/>
    <w:rsid w:val="00017C1C"/>
    <w:rsid w:val="000222A9"/>
    <w:rsid w:val="00034C3F"/>
    <w:rsid w:val="000360FE"/>
    <w:rsid w:val="00040B02"/>
    <w:rsid w:val="00041FBF"/>
    <w:rsid w:val="000443A4"/>
    <w:rsid w:val="00045DF4"/>
    <w:rsid w:val="0005457F"/>
    <w:rsid w:val="00075176"/>
    <w:rsid w:val="00077642"/>
    <w:rsid w:val="00082C35"/>
    <w:rsid w:val="000903F8"/>
    <w:rsid w:val="00094C9C"/>
    <w:rsid w:val="000A0FE4"/>
    <w:rsid w:val="000A41B0"/>
    <w:rsid w:val="000A4385"/>
    <w:rsid w:val="000B3A51"/>
    <w:rsid w:val="000E185B"/>
    <w:rsid w:val="000E4C86"/>
    <w:rsid w:val="000E5759"/>
    <w:rsid w:val="000E73E4"/>
    <w:rsid w:val="000F17D7"/>
    <w:rsid w:val="000F255F"/>
    <w:rsid w:val="0010253C"/>
    <w:rsid w:val="001033CD"/>
    <w:rsid w:val="00103A4C"/>
    <w:rsid w:val="00116E2D"/>
    <w:rsid w:val="00123E4D"/>
    <w:rsid w:val="001241B2"/>
    <w:rsid w:val="00130862"/>
    <w:rsid w:val="00131328"/>
    <w:rsid w:val="001360AB"/>
    <w:rsid w:val="00141CEC"/>
    <w:rsid w:val="00145C20"/>
    <w:rsid w:val="00147A4B"/>
    <w:rsid w:val="00154724"/>
    <w:rsid w:val="00167317"/>
    <w:rsid w:val="00182B06"/>
    <w:rsid w:val="001A4DDC"/>
    <w:rsid w:val="001B3079"/>
    <w:rsid w:val="001B4D70"/>
    <w:rsid w:val="001D0994"/>
    <w:rsid w:val="001E34C6"/>
    <w:rsid w:val="001F1AB2"/>
    <w:rsid w:val="00201248"/>
    <w:rsid w:val="00204A1B"/>
    <w:rsid w:val="00214A0C"/>
    <w:rsid w:val="0021516C"/>
    <w:rsid w:val="002356A7"/>
    <w:rsid w:val="00235B13"/>
    <w:rsid w:val="00246B22"/>
    <w:rsid w:val="00250A2A"/>
    <w:rsid w:val="00254150"/>
    <w:rsid w:val="002549F2"/>
    <w:rsid w:val="00254A5F"/>
    <w:rsid w:val="00256B92"/>
    <w:rsid w:val="00267380"/>
    <w:rsid w:val="00272F85"/>
    <w:rsid w:val="00274384"/>
    <w:rsid w:val="00280EB5"/>
    <w:rsid w:val="002866B9"/>
    <w:rsid w:val="00291C42"/>
    <w:rsid w:val="002A1E91"/>
    <w:rsid w:val="002B6669"/>
    <w:rsid w:val="002C271C"/>
    <w:rsid w:val="002C73B8"/>
    <w:rsid w:val="002C73CC"/>
    <w:rsid w:val="002E2CF7"/>
    <w:rsid w:val="002E65DF"/>
    <w:rsid w:val="002F40C0"/>
    <w:rsid w:val="00305C68"/>
    <w:rsid w:val="003164AB"/>
    <w:rsid w:val="00336D11"/>
    <w:rsid w:val="003459E0"/>
    <w:rsid w:val="00355F69"/>
    <w:rsid w:val="003608A2"/>
    <w:rsid w:val="00364260"/>
    <w:rsid w:val="00366EA2"/>
    <w:rsid w:val="003717F8"/>
    <w:rsid w:val="0037721F"/>
    <w:rsid w:val="003867FF"/>
    <w:rsid w:val="00387F87"/>
    <w:rsid w:val="0039002E"/>
    <w:rsid w:val="00395003"/>
    <w:rsid w:val="003A1379"/>
    <w:rsid w:val="003A21F6"/>
    <w:rsid w:val="003A64D6"/>
    <w:rsid w:val="003B143F"/>
    <w:rsid w:val="003B39AB"/>
    <w:rsid w:val="003D102E"/>
    <w:rsid w:val="003D5D88"/>
    <w:rsid w:val="003E168D"/>
    <w:rsid w:val="003F12EF"/>
    <w:rsid w:val="003F6FA6"/>
    <w:rsid w:val="00400556"/>
    <w:rsid w:val="00407E67"/>
    <w:rsid w:val="00420F54"/>
    <w:rsid w:val="00421110"/>
    <w:rsid w:val="00434790"/>
    <w:rsid w:val="00436E33"/>
    <w:rsid w:val="004407FD"/>
    <w:rsid w:val="004465BE"/>
    <w:rsid w:val="004524C2"/>
    <w:rsid w:val="00452742"/>
    <w:rsid w:val="00453779"/>
    <w:rsid w:val="00456116"/>
    <w:rsid w:val="00484843"/>
    <w:rsid w:val="004938FD"/>
    <w:rsid w:val="00493DE8"/>
    <w:rsid w:val="004B52EC"/>
    <w:rsid w:val="004B52F5"/>
    <w:rsid w:val="004C6F96"/>
    <w:rsid w:val="004D1917"/>
    <w:rsid w:val="004D535A"/>
    <w:rsid w:val="004E2570"/>
    <w:rsid w:val="004E64D7"/>
    <w:rsid w:val="004F0F83"/>
    <w:rsid w:val="004F34C2"/>
    <w:rsid w:val="00503B47"/>
    <w:rsid w:val="005042E6"/>
    <w:rsid w:val="00505145"/>
    <w:rsid w:val="0051177D"/>
    <w:rsid w:val="005151C7"/>
    <w:rsid w:val="005207AC"/>
    <w:rsid w:val="00525B4E"/>
    <w:rsid w:val="00525F09"/>
    <w:rsid w:val="00527226"/>
    <w:rsid w:val="00532123"/>
    <w:rsid w:val="00533E4A"/>
    <w:rsid w:val="005509FC"/>
    <w:rsid w:val="00551051"/>
    <w:rsid w:val="00551E34"/>
    <w:rsid w:val="00571E73"/>
    <w:rsid w:val="00574B06"/>
    <w:rsid w:val="005754AD"/>
    <w:rsid w:val="00584A2A"/>
    <w:rsid w:val="00584D84"/>
    <w:rsid w:val="0059538B"/>
    <w:rsid w:val="005A0DA2"/>
    <w:rsid w:val="005A27C5"/>
    <w:rsid w:val="005A6474"/>
    <w:rsid w:val="005B6C5C"/>
    <w:rsid w:val="005C2897"/>
    <w:rsid w:val="005C55D7"/>
    <w:rsid w:val="005C6FAB"/>
    <w:rsid w:val="005D5ED4"/>
    <w:rsid w:val="005E4B76"/>
    <w:rsid w:val="005E4D43"/>
    <w:rsid w:val="005E5F95"/>
    <w:rsid w:val="005F3CFE"/>
    <w:rsid w:val="005F7F38"/>
    <w:rsid w:val="00605A03"/>
    <w:rsid w:val="00611043"/>
    <w:rsid w:val="00616B23"/>
    <w:rsid w:val="006204BA"/>
    <w:rsid w:val="0062650B"/>
    <w:rsid w:val="00627D5E"/>
    <w:rsid w:val="00632E37"/>
    <w:rsid w:val="00641845"/>
    <w:rsid w:val="00642069"/>
    <w:rsid w:val="00642680"/>
    <w:rsid w:val="00665BE4"/>
    <w:rsid w:val="00690BEC"/>
    <w:rsid w:val="00691162"/>
    <w:rsid w:val="006946E4"/>
    <w:rsid w:val="00694E9C"/>
    <w:rsid w:val="006A574F"/>
    <w:rsid w:val="006A58D2"/>
    <w:rsid w:val="006B52A0"/>
    <w:rsid w:val="006C2AE5"/>
    <w:rsid w:val="006D708A"/>
    <w:rsid w:val="006E272F"/>
    <w:rsid w:val="006F0778"/>
    <w:rsid w:val="006F30E4"/>
    <w:rsid w:val="007132D8"/>
    <w:rsid w:val="00714297"/>
    <w:rsid w:val="00721544"/>
    <w:rsid w:val="00721C46"/>
    <w:rsid w:val="0072374E"/>
    <w:rsid w:val="00727C79"/>
    <w:rsid w:val="00764C8E"/>
    <w:rsid w:val="00764FAD"/>
    <w:rsid w:val="0077184B"/>
    <w:rsid w:val="007804D5"/>
    <w:rsid w:val="00787F74"/>
    <w:rsid w:val="00793DDA"/>
    <w:rsid w:val="00794741"/>
    <w:rsid w:val="007B0D50"/>
    <w:rsid w:val="007B1449"/>
    <w:rsid w:val="007B48CF"/>
    <w:rsid w:val="007B4EAB"/>
    <w:rsid w:val="007B6975"/>
    <w:rsid w:val="007C012F"/>
    <w:rsid w:val="007C133F"/>
    <w:rsid w:val="007C3664"/>
    <w:rsid w:val="007D05B4"/>
    <w:rsid w:val="007D736A"/>
    <w:rsid w:val="007E2302"/>
    <w:rsid w:val="007E31B0"/>
    <w:rsid w:val="007E3D20"/>
    <w:rsid w:val="007E7634"/>
    <w:rsid w:val="007F1CB2"/>
    <w:rsid w:val="007F4402"/>
    <w:rsid w:val="00803F0C"/>
    <w:rsid w:val="00805433"/>
    <w:rsid w:val="00806808"/>
    <w:rsid w:val="00813F3B"/>
    <w:rsid w:val="00825C98"/>
    <w:rsid w:val="0082704A"/>
    <w:rsid w:val="00832287"/>
    <w:rsid w:val="00864BAE"/>
    <w:rsid w:val="0087514C"/>
    <w:rsid w:val="00890BC8"/>
    <w:rsid w:val="0089152E"/>
    <w:rsid w:val="0089672E"/>
    <w:rsid w:val="008A1E21"/>
    <w:rsid w:val="008B0B09"/>
    <w:rsid w:val="008B41FD"/>
    <w:rsid w:val="008B4F0E"/>
    <w:rsid w:val="008B708D"/>
    <w:rsid w:val="008C0B7F"/>
    <w:rsid w:val="008C0CF0"/>
    <w:rsid w:val="008C6612"/>
    <w:rsid w:val="008C7731"/>
    <w:rsid w:val="008D06E7"/>
    <w:rsid w:val="008D2162"/>
    <w:rsid w:val="008D3E60"/>
    <w:rsid w:val="008D4B74"/>
    <w:rsid w:val="008D5BC3"/>
    <w:rsid w:val="008E54A4"/>
    <w:rsid w:val="008F3133"/>
    <w:rsid w:val="008F7E08"/>
    <w:rsid w:val="00903555"/>
    <w:rsid w:val="00903C27"/>
    <w:rsid w:val="00907B09"/>
    <w:rsid w:val="009159C3"/>
    <w:rsid w:val="0094059D"/>
    <w:rsid w:val="00945286"/>
    <w:rsid w:val="009500CF"/>
    <w:rsid w:val="00965638"/>
    <w:rsid w:val="009734E4"/>
    <w:rsid w:val="00982AE5"/>
    <w:rsid w:val="0098408D"/>
    <w:rsid w:val="00991243"/>
    <w:rsid w:val="00991EF8"/>
    <w:rsid w:val="0099535E"/>
    <w:rsid w:val="00996E4B"/>
    <w:rsid w:val="009A02AA"/>
    <w:rsid w:val="009A225A"/>
    <w:rsid w:val="009A46CB"/>
    <w:rsid w:val="009C56EF"/>
    <w:rsid w:val="009C5FD1"/>
    <w:rsid w:val="009D023B"/>
    <w:rsid w:val="009D1FDD"/>
    <w:rsid w:val="009D5039"/>
    <w:rsid w:val="009E3287"/>
    <w:rsid w:val="009F3447"/>
    <w:rsid w:val="00A026A7"/>
    <w:rsid w:val="00A033CC"/>
    <w:rsid w:val="00A05A20"/>
    <w:rsid w:val="00A1424D"/>
    <w:rsid w:val="00A14CA7"/>
    <w:rsid w:val="00A201A2"/>
    <w:rsid w:val="00A36530"/>
    <w:rsid w:val="00A43704"/>
    <w:rsid w:val="00A52786"/>
    <w:rsid w:val="00A5353C"/>
    <w:rsid w:val="00A5364D"/>
    <w:rsid w:val="00A56007"/>
    <w:rsid w:val="00A60C5D"/>
    <w:rsid w:val="00A6385E"/>
    <w:rsid w:val="00A6656B"/>
    <w:rsid w:val="00A77B33"/>
    <w:rsid w:val="00A8609D"/>
    <w:rsid w:val="00A862EB"/>
    <w:rsid w:val="00A9006D"/>
    <w:rsid w:val="00A93815"/>
    <w:rsid w:val="00A940E6"/>
    <w:rsid w:val="00A947C7"/>
    <w:rsid w:val="00AB33B2"/>
    <w:rsid w:val="00AC3ACA"/>
    <w:rsid w:val="00AD0B53"/>
    <w:rsid w:val="00AD3F1E"/>
    <w:rsid w:val="00AD5C29"/>
    <w:rsid w:val="00AE6828"/>
    <w:rsid w:val="00B028CF"/>
    <w:rsid w:val="00B0332D"/>
    <w:rsid w:val="00B11A23"/>
    <w:rsid w:val="00B142C2"/>
    <w:rsid w:val="00B1486D"/>
    <w:rsid w:val="00B14B4D"/>
    <w:rsid w:val="00B15310"/>
    <w:rsid w:val="00B171DA"/>
    <w:rsid w:val="00B20DF6"/>
    <w:rsid w:val="00B22C4E"/>
    <w:rsid w:val="00B24602"/>
    <w:rsid w:val="00B254E5"/>
    <w:rsid w:val="00B26808"/>
    <w:rsid w:val="00B35528"/>
    <w:rsid w:val="00B42011"/>
    <w:rsid w:val="00B427D5"/>
    <w:rsid w:val="00B54762"/>
    <w:rsid w:val="00B54D06"/>
    <w:rsid w:val="00B577C1"/>
    <w:rsid w:val="00B610E2"/>
    <w:rsid w:val="00B7277E"/>
    <w:rsid w:val="00B76796"/>
    <w:rsid w:val="00B76F82"/>
    <w:rsid w:val="00B84455"/>
    <w:rsid w:val="00B90C44"/>
    <w:rsid w:val="00B91B60"/>
    <w:rsid w:val="00B93905"/>
    <w:rsid w:val="00B96FE1"/>
    <w:rsid w:val="00B9738E"/>
    <w:rsid w:val="00BA2E29"/>
    <w:rsid w:val="00BA4DD6"/>
    <w:rsid w:val="00BC3265"/>
    <w:rsid w:val="00BD7185"/>
    <w:rsid w:val="00BE0720"/>
    <w:rsid w:val="00BF45A8"/>
    <w:rsid w:val="00BF4D04"/>
    <w:rsid w:val="00BF7277"/>
    <w:rsid w:val="00BF7919"/>
    <w:rsid w:val="00C01384"/>
    <w:rsid w:val="00C10A35"/>
    <w:rsid w:val="00C14974"/>
    <w:rsid w:val="00C2132E"/>
    <w:rsid w:val="00C27B0A"/>
    <w:rsid w:val="00C30088"/>
    <w:rsid w:val="00C35F79"/>
    <w:rsid w:val="00C42D56"/>
    <w:rsid w:val="00C4687D"/>
    <w:rsid w:val="00C50DD6"/>
    <w:rsid w:val="00C516B2"/>
    <w:rsid w:val="00C57B3A"/>
    <w:rsid w:val="00C60FFF"/>
    <w:rsid w:val="00C61584"/>
    <w:rsid w:val="00C67BF8"/>
    <w:rsid w:val="00C7230D"/>
    <w:rsid w:val="00C7344E"/>
    <w:rsid w:val="00C74D4C"/>
    <w:rsid w:val="00C85352"/>
    <w:rsid w:val="00C93B1A"/>
    <w:rsid w:val="00CB0671"/>
    <w:rsid w:val="00CB114F"/>
    <w:rsid w:val="00CB1403"/>
    <w:rsid w:val="00CB6759"/>
    <w:rsid w:val="00CC6354"/>
    <w:rsid w:val="00CD0437"/>
    <w:rsid w:val="00CE2D7B"/>
    <w:rsid w:val="00CE36CC"/>
    <w:rsid w:val="00CF19DA"/>
    <w:rsid w:val="00CF2F63"/>
    <w:rsid w:val="00D01433"/>
    <w:rsid w:val="00D05E76"/>
    <w:rsid w:val="00D22CFC"/>
    <w:rsid w:val="00D36F91"/>
    <w:rsid w:val="00D44FE7"/>
    <w:rsid w:val="00D45838"/>
    <w:rsid w:val="00D55FA2"/>
    <w:rsid w:val="00D6591C"/>
    <w:rsid w:val="00D83AC0"/>
    <w:rsid w:val="00D94976"/>
    <w:rsid w:val="00D96328"/>
    <w:rsid w:val="00D96EA4"/>
    <w:rsid w:val="00DB185A"/>
    <w:rsid w:val="00DC06E6"/>
    <w:rsid w:val="00DC5EFD"/>
    <w:rsid w:val="00DC7513"/>
    <w:rsid w:val="00DD51DC"/>
    <w:rsid w:val="00DD5FD1"/>
    <w:rsid w:val="00DD6E29"/>
    <w:rsid w:val="00DE1F5B"/>
    <w:rsid w:val="00DE5BC3"/>
    <w:rsid w:val="00DF6235"/>
    <w:rsid w:val="00E00895"/>
    <w:rsid w:val="00E03D9A"/>
    <w:rsid w:val="00E05FE8"/>
    <w:rsid w:val="00E07C30"/>
    <w:rsid w:val="00E12990"/>
    <w:rsid w:val="00E219FF"/>
    <w:rsid w:val="00E23E72"/>
    <w:rsid w:val="00E24ACE"/>
    <w:rsid w:val="00E314D7"/>
    <w:rsid w:val="00E403E6"/>
    <w:rsid w:val="00E41057"/>
    <w:rsid w:val="00E449FA"/>
    <w:rsid w:val="00E45137"/>
    <w:rsid w:val="00E47BF4"/>
    <w:rsid w:val="00E52CF6"/>
    <w:rsid w:val="00E57040"/>
    <w:rsid w:val="00E602CA"/>
    <w:rsid w:val="00E6192A"/>
    <w:rsid w:val="00E63A66"/>
    <w:rsid w:val="00E65A40"/>
    <w:rsid w:val="00E67C7E"/>
    <w:rsid w:val="00E71515"/>
    <w:rsid w:val="00E84946"/>
    <w:rsid w:val="00EB5AD3"/>
    <w:rsid w:val="00EB6F22"/>
    <w:rsid w:val="00EC3AA0"/>
    <w:rsid w:val="00ED1520"/>
    <w:rsid w:val="00ED1ABE"/>
    <w:rsid w:val="00ED4689"/>
    <w:rsid w:val="00ED639C"/>
    <w:rsid w:val="00EE047E"/>
    <w:rsid w:val="00EE2E6B"/>
    <w:rsid w:val="00EE4262"/>
    <w:rsid w:val="00F06B27"/>
    <w:rsid w:val="00F16193"/>
    <w:rsid w:val="00F2077A"/>
    <w:rsid w:val="00F24C7A"/>
    <w:rsid w:val="00F31984"/>
    <w:rsid w:val="00F42575"/>
    <w:rsid w:val="00F470F2"/>
    <w:rsid w:val="00F54953"/>
    <w:rsid w:val="00F574CA"/>
    <w:rsid w:val="00F647A5"/>
    <w:rsid w:val="00F6507F"/>
    <w:rsid w:val="00F76104"/>
    <w:rsid w:val="00F85CA3"/>
    <w:rsid w:val="00FA15AD"/>
    <w:rsid w:val="00FA7F41"/>
    <w:rsid w:val="00FB4A53"/>
    <w:rsid w:val="00FB6321"/>
    <w:rsid w:val="00FC30DA"/>
    <w:rsid w:val="00FD475A"/>
    <w:rsid w:val="00FD681F"/>
    <w:rsid w:val="00FF4F92"/>
    <w:rsid w:val="0CEF0182"/>
    <w:rsid w:val="14201AE1"/>
    <w:rsid w:val="19F8242C"/>
    <w:rsid w:val="2B68EBA1"/>
    <w:rsid w:val="3EE14FCF"/>
    <w:rsid w:val="5646A1F0"/>
    <w:rsid w:val="609D7F2A"/>
    <w:rsid w:val="615F5705"/>
    <w:rsid w:val="62FB2766"/>
    <w:rsid w:val="6496F7C7"/>
    <w:rsid w:val="67CE9889"/>
    <w:rsid w:val="74C5DE4C"/>
    <w:rsid w:val="7993FD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47CB"/>
  <w15:docId w15:val="{51D84C52-5FD8-4FE3-9FE0-AAD22EA7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B1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4005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1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14F"/>
    <w:rPr>
      <w:rFonts w:ascii="Tahoma" w:hAnsi="Tahoma" w:cs="Tahoma"/>
      <w:sz w:val="16"/>
      <w:szCs w:val="16"/>
    </w:rPr>
  </w:style>
  <w:style w:type="character" w:customStyle="1" w:styleId="Ttulo1Car">
    <w:name w:val="Título 1 Car"/>
    <w:basedOn w:val="Fuentedeprrafopredeter"/>
    <w:link w:val="Ttulo1"/>
    <w:uiPriority w:val="9"/>
    <w:rsid w:val="00CB114F"/>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CB1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B114F"/>
    <w:rPr>
      <w:b/>
      <w:bCs/>
    </w:rPr>
  </w:style>
  <w:style w:type="character" w:styleId="Hipervnculo">
    <w:name w:val="Hyperlink"/>
    <w:basedOn w:val="Fuentedeprrafopredeter"/>
    <w:uiPriority w:val="99"/>
    <w:unhideWhenUsed/>
    <w:rsid w:val="00CB114F"/>
    <w:rPr>
      <w:color w:val="0000FF"/>
      <w:u w:val="single"/>
    </w:rPr>
  </w:style>
  <w:style w:type="paragraph" w:styleId="Sinespaciado">
    <w:name w:val="No Spacing"/>
    <w:uiPriority w:val="1"/>
    <w:qFormat/>
    <w:rsid w:val="00CB114F"/>
    <w:pPr>
      <w:spacing w:after="0" w:line="240" w:lineRule="auto"/>
    </w:pPr>
  </w:style>
  <w:style w:type="character" w:styleId="Hipervnculovisitado">
    <w:name w:val="FollowedHyperlink"/>
    <w:basedOn w:val="Fuentedeprrafopredeter"/>
    <w:uiPriority w:val="99"/>
    <w:semiHidden/>
    <w:unhideWhenUsed/>
    <w:rsid w:val="000E73E4"/>
    <w:rPr>
      <w:color w:val="800080" w:themeColor="followedHyperlink"/>
      <w:u w:val="single"/>
    </w:rPr>
  </w:style>
  <w:style w:type="paragraph" w:styleId="Encabezado">
    <w:name w:val="header"/>
    <w:basedOn w:val="Normal"/>
    <w:link w:val="EncabezadoCar"/>
    <w:uiPriority w:val="99"/>
    <w:unhideWhenUsed/>
    <w:rsid w:val="00996E4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96E4B"/>
  </w:style>
  <w:style w:type="paragraph" w:styleId="Piedepgina">
    <w:name w:val="footer"/>
    <w:basedOn w:val="Normal"/>
    <w:link w:val="PiedepginaCar"/>
    <w:uiPriority w:val="99"/>
    <w:unhideWhenUsed/>
    <w:rsid w:val="00996E4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96E4B"/>
  </w:style>
  <w:style w:type="character" w:styleId="Mencinsinresolver">
    <w:name w:val="Unresolved Mention"/>
    <w:basedOn w:val="Fuentedeprrafopredeter"/>
    <w:uiPriority w:val="99"/>
    <w:rsid w:val="00254A5F"/>
    <w:rPr>
      <w:color w:val="605E5C"/>
      <w:shd w:val="clear" w:color="auto" w:fill="E1DFDD"/>
    </w:rPr>
  </w:style>
  <w:style w:type="paragraph" w:styleId="Prrafodelista">
    <w:name w:val="List Paragraph"/>
    <w:basedOn w:val="Normal"/>
    <w:uiPriority w:val="34"/>
    <w:qFormat/>
    <w:rsid w:val="00721C46"/>
    <w:pPr>
      <w:ind w:left="720"/>
      <w:contextualSpacing/>
    </w:pPr>
  </w:style>
  <w:style w:type="character" w:styleId="Refdecomentario">
    <w:name w:val="annotation reference"/>
    <w:basedOn w:val="Fuentedeprrafopredeter"/>
    <w:uiPriority w:val="99"/>
    <w:semiHidden/>
    <w:unhideWhenUsed/>
    <w:rsid w:val="008C0CF0"/>
    <w:rPr>
      <w:sz w:val="16"/>
      <w:szCs w:val="16"/>
    </w:rPr>
  </w:style>
  <w:style w:type="paragraph" w:styleId="Textocomentario">
    <w:name w:val="annotation text"/>
    <w:basedOn w:val="Normal"/>
    <w:link w:val="TextocomentarioCar"/>
    <w:uiPriority w:val="99"/>
    <w:unhideWhenUsed/>
    <w:rsid w:val="008C0CF0"/>
    <w:pPr>
      <w:spacing w:line="240" w:lineRule="auto"/>
    </w:pPr>
    <w:rPr>
      <w:sz w:val="20"/>
      <w:szCs w:val="20"/>
    </w:rPr>
  </w:style>
  <w:style w:type="character" w:customStyle="1" w:styleId="TextocomentarioCar">
    <w:name w:val="Texto comentario Car"/>
    <w:basedOn w:val="Fuentedeprrafopredeter"/>
    <w:link w:val="Textocomentario"/>
    <w:uiPriority w:val="99"/>
    <w:rsid w:val="008C0CF0"/>
    <w:rPr>
      <w:sz w:val="20"/>
      <w:szCs w:val="20"/>
    </w:rPr>
  </w:style>
  <w:style w:type="paragraph" w:styleId="Asuntodelcomentario">
    <w:name w:val="annotation subject"/>
    <w:basedOn w:val="Textocomentario"/>
    <w:next w:val="Textocomentario"/>
    <w:link w:val="AsuntodelcomentarioCar"/>
    <w:uiPriority w:val="99"/>
    <w:semiHidden/>
    <w:unhideWhenUsed/>
    <w:rsid w:val="008C0CF0"/>
    <w:rPr>
      <w:b/>
      <w:bCs/>
    </w:rPr>
  </w:style>
  <w:style w:type="character" w:customStyle="1" w:styleId="AsuntodelcomentarioCar">
    <w:name w:val="Asunto del comentario Car"/>
    <w:basedOn w:val="TextocomentarioCar"/>
    <w:link w:val="Asuntodelcomentario"/>
    <w:uiPriority w:val="99"/>
    <w:semiHidden/>
    <w:rsid w:val="008C0CF0"/>
    <w:rPr>
      <w:b/>
      <w:bCs/>
      <w:sz w:val="20"/>
      <w:szCs w:val="20"/>
    </w:rPr>
  </w:style>
  <w:style w:type="paragraph" w:styleId="Textoindependiente">
    <w:name w:val="Body Text"/>
    <w:basedOn w:val="Normal"/>
    <w:link w:val="TextoindependienteCar"/>
    <w:uiPriority w:val="1"/>
    <w:qFormat/>
    <w:rsid w:val="00CD0437"/>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CD0437"/>
    <w:rPr>
      <w:rFonts w:ascii="Calibri" w:eastAsia="Calibri" w:hAnsi="Calibri" w:cs="Calibri"/>
      <w:lang w:val="es-ES"/>
    </w:rPr>
  </w:style>
  <w:style w:type="paragraph" w:styleId="Ttulo">
    <w:name w:val="Title"/>
    <w:basedOn w:val="Normal"/>
    <w:link w:val="TtuloCar"/>
    <w:uiPriority w:val="10"/>
    <w:qFormat/>
    <w:rsid w:val="00CD0437"/>
    <w:pPr>
      <w:widowControl w:val="0"/>
      <w:autoSpaceDE w:val="0"/>
      <w:autoSpaceDN w:val="0"/>
      <w:spacing w:before="44" w:after="0" w:line="240" w:lineRule="auto"/>
      <w:ind w:left="2218" w:right="2195" w:firstLine="242"/>
    </w:pPr>
    <w:rPr>
      <w:rFonts w:ascii="Calibri" w:eastAsia="Calibri" w:hAnsi="Calibri" w:cs="Calibri"/>
      <w:b/>
      <w:bCs/>
      <w:sz w:val="28"/>
      <w:szCs w:val="28"/>
      <w:lang w:val="es-ES"/>
    </w:rPr>
  </w:style>
  <w:style w:type="character" w:customStyle="1" w:styleId="TtuloCar">
    <w:name w:val="Título Car"/>
    <w:basedOn w:val="Fuentedeprrafopredeter"/>
    <w:link w:val="Ttulo"/>
    <w:uiPriority w:val="10"/>
    <w:rsid w:val="00CD0437"/>
    <w:rPr>
      <w:rFonts w:ascii="Calibri" w:eastAsia="Calibri" w:hAnsi="Calibri" w:cs="Calibri"/>
      <w:b/>
      <w:bCs/>
      <w:sz w:val="28"/>
      <w:szCs w:val="28"/>
      <w:lang w:val="es-ES"/>
    </w:rPr>
  </w:style>
  <w:style w:type="paragraph" w:styleId="Revisin">
    <w:name w:val="Revision"/>
    <w:hidden/>
    <w:uiPriority w:val="99"/>
    <w:semiHidden/>
    <w:rsid w:val="0089152E"/>
    <w:pPr>
      <w:spacing w:after="0" w:line="240" w:lineRule="auto"/>
    </w:pPr>
  </w:style>
  <w:style w:type="character" w:customStyle="1" w:styleId="Ttulo2Car">
    <w:name w:val="Título 2 Car"/>
    <w:basedOn w:val="Fuentedeprrafopredeter"/>
    <w:link w:val="Ttulo2"/>
    <w:uiPriority w:val="9"/>
    <w:semiHidden/>
    <w:rsid w:val="00400556"/>
    <w:rPr>
      <w:rFonts w:asciiTheme="majorHAnsi" w:eastAsiaTheme="majorEastAsia" w:hAnsiTheme="majorHAnsi" w:cstheme="majorBidi"/>
      <w:color w:val="365F91" w:themeColor="accent1" w:themeShade="BF"/>
      <w:sz w:val="26"/>
      <w:szCs w:val="26"/>
    </w:rPr>
  </w:style>
  <w:style w:type="character" w:styleId="Nmerodepgina">
    <w:name w:val="page number"/>
    <w:basedOn w:val="Fuentedeprrafopredeter"/>
    <w:uiPriority w:val="99"/>
    <w:semiHidden/>
    <w:unhideWhenUsed/>
    <w:rsid w:val="00F16193"/>
  </w:style>
  <w:style w:type="table" w:styleId="Tablaconcuadrcula">
    <w:name w:val="Table Grid"/>
    <w:basedOn w:val="Tablanormal"/>
    <w:uiPriority w:val="59"/>
    <w:rsid w:val="007E7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378">
      <w:bodyDiv w:val="1"/>
      <w:marLeft w:val="0"/>
      <w:marRight w:val="0"/>
      <w:marTop w:val="0"/>
      <w:marBottom w:val="0"/>
      <w:divBdr>
        <w:top w:val="none" w:sz="0" w:space="0" w:color="auto"/>
        <w:left w:val="none" w:sz="0" w:space="0" w:color="auto"/>
        <w:bottom w:val="none" w:sz="0" w:space="0" w:color="auto"/>
        <w:right w:val="none" w:sz="0" w:space="0" w:color="auto"/>
      </w:divBdr>
    </w:div>
    <w:div w:id="69161992">
      <w:bodyDiv w:val="1"/>
      <w:marLeft w:val="0"/>
      <w:marRight w:val="0"/>
      <w:marTop w:val="0"/>
      <w:marBottom w:val="0"/>
      <w:divBdr>
        <w:top w:val="none" w:sz="0" w:space="0" w:color="auto"/>
        <w:left w:val="none" w:sz="0" w:space="0" w:color="auto"/>
        <w:bottom w:val="none" w:sz="0" w:space="0" w:color="auto"/>
        <w:right w:val="none" w:sz="0" w:space="0" w:color="auto"/>
      </w:divBdr>
    </w:div>
    <w:div w:id="103572813">
      <w:bodyDiv w:val="1"/>
      <w:marLeft w:val="0"/>
      <w:marRight w:val="0"/>
      <w:marTop w:val="0"/>
      <w:marBottom w:val="0"/>
      <w:divBdr>
        <w:top w:val="none" w:sz="0" w:space="0" w:color="auto"/>
        <w:left w:val="none" w:sz="0" w:space="0" w:color="auto"/>
        <w:bottom w:val="none" w:sz="0" w:space="0" w:color="auto"/>
        <w:right w:val="none" w:sz="0" w:space="0" w:color="auto"/>
      </w:divBdr>
    </w:div>
    <w:div w:id="137845962">
      <w:bodyDiv w:val="1"/>
      <w:marLeft w:val="0"/>
      <w:marRight w:val="0"/>
      <w:marTop w:val="0"/>
      <w:marBottom w:val="0"/>
      <w:divBdr>
        <w:top w:val="none" w:sz="0" w:space="0" w:color="auto"/>
        <w:left w:val="none" w:sz="0" w:space="0" w:color="auto"/>
        <w:bottom w:val="none" w:sz="0" w:space="0" w:color="auto"/>
        <w:right w:val="none" w:sz="0" w:space="0" w:color="auto"/>
      </w:divBdr>
      <w:divsChild>
        <w:div w:id="904292606">
          <w:marLeft w:val="0"/>
          <w:marRight w:val="0"/>
          <w:marTop w:val="375"/>
          <w:marBottom w:val="375"/>
          <w:divBdr>
            <w:top w:val="none" w:sz="0" w:space="0" w:color="auto"/>
            <w:left w:val="none" w:sz="0" w:space="0" w:color="auto"/>
            <w:bottom w:val="none" w:sz="0" w:space="0" w:color="auto"/>
            <w:right w:val="none" w:sz="0" w:space="0" w:color="auto"/>
          </w:divBdr>
        </w:div>
      </w:divsChild>
    </w:div>
    <w:div w:id="184829162">
      <w:bodyDiv w:val="1"/>
      <w:marLeft w:val="0"/>
      <w:marRight w:val="0"/>
      <w:marTop w:val="0"/>
      <w:marBottom w:val="0"/>
      <w:divBdr>
        <w:top w:val="none" w:sz="0" w:space="0" w:color="auto"/>
        <w:left w:val="none" w:sz="0" w:space="0" w:color="auto"/>
        <w:bottom w:val="none" w:sz="0" w:space="0" w:color="auto"/>
        <w:right w:val="none" w:sz="0" w:space="0" w:color="auto"/>
      </w:divBdr>
    </w:div>
    <w:div w:id="667709299">
      <w:bodyDiv w:val="1"/>
      <w:marLeft w:val="0"/>
      <w:marRight w:val="0"/>
      <w:marTop w:val="0"/>
      <w:marBottom w:val="0"/>
      <w:divBdr>
        <w:top w:val="none" w:sz="0" w:space="0" w:color="auto"/>
        <w:left w:val="none" w:sz="0" w:space="0" w:color="auto"/>
        <w:bottom w:val="none" w:sz="0" w:space="0" w:color="auto"/>
        <w:right w:val="none" w:sz="0" w:space="0" w:color="auto"/>
      </w:divBdr>
    </w:div>
    <w:div w:id="801389449">
      <w:bodyDiv w:val="1"/>
      <w:marLeft w:val="0"/>
      <w:marRight w:val="0"/>
      <w:marTop w:val="0"/>
      <w:marBottom w:val="0"/>
      <w:divBdr>
        <w:top w:val="none" w:sz="0" w:space="0" w:color="auto"/>
        <w:left w:val="none" w:sz="0" w:space="0" w:color="auto"/>
        <w:bottom w:val="none" w:sz="0" w:space="0" w:color="auto"/>
        <w:right w:val="none" w:sz="0" w:space="0" w:color="auto"/>
      </w:divBdr>
    </w:div>
    <w:div w:id="860050189">
      <w:bodyDiv w:val="1"/>
      <w:marLeft w:val="0"/>
      <w:marRight w:val="0"/>
      <w:marTop w:val="0"/>
      <w:marBottom w:val="0"/>
      <w:divBdr>
        <w:top w:val="none" w:sz="0" w:space="0" w:color="auto"/>
        <w:left w:val="none" w:sz="0" w:space="0" w:color="auto"/>
        <w:bottom w:val="none" w:sz="0" w:space="0" w:color="auto"/>
        <w:right w:val="none" w:sz="0" w:space="0" w:color="auto"/>
      </w:divBdr>
    </w:div>
    <w:div w:id="888733821">
      <w:bodyDiv w:val="1"/>
      <w:marLeft w:val="0"/>
      <w:marRight w:val="0"/>
      <w:marTop w:val="0"/>
      <w:marBottom w:val="0"/>
      <w:divBdr>
        <w:top w:val="none" w:sz="0" w:space="0" w:color="auto"/>
        <w:left w:val="none" w:sz="0" w:space="0" w:color="auto"/>
        <w:bottom w:val="none" w:sz="0" w:space="0" w:color="auto"/>
        <w:right w:val="none" w:sz="0" w:space="0" w:color="auto"/>
      </w:divBdr>
    </w:div>
    <w:div w:id="1179079297">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474444294">
      <w:bodyDiv w:val="1"/>
      <w:marLeft w:val="0"/>
      <w:marRight w:val="0"/>
      <w:marTop w:val="0"/>
      <w:marBottom w:val="0"/>
      <w:divBdr>
        <w:top w:val="none" w:sz="0" w:space="0" w:color="auto"/>
        <w:left w:val="none" w:sz="0" w:space="0" w:color="auto"/>
        <w:bottom w:val="none" w:sz="0" w:space="0" w:color="auto"/>
        <w:right w:val="none" w:sz="0" w:space="0" w:color="auto"/>
      </w:divBdr>
    </w:div>
    <w:div w:id="1537501062">
      <w:bodyDiv w:val="1"/>
      <w:marLeft w:val="0"/>
      <w:marRight w:val="0"/>
      <w:marTop w:val="0"/>
      <w:marBottom w:val="0"/>
      <w:divBdr>
        <w:top w:val="none" w:sz="0" w:space="0" w:color="auto"/>
        <w:left w:val="none" w:sz="0" w:space="0" w:color="auto"/>
        <w:bottom w:val="none" w:sz="0" w:space="0" w:color="auto"/>
        <w:right w:val="none" w:sz="0" w:space="0" w:color="auto"/>
      </w:divBdr>
    </w:div>
    <w:div w:id="1630891545">
      <w:bodyDiv w:val="1"/>
      <w:marLeft w:val="0"/>
      <w:marRight w:val="0"/>
      <w:marTop w:val="0"/>
      <w:marBottom w:val="0"/>
      <w:divBdr>
        <w:top w:val="none" w:sz="0" w:space="0" w:color="auto"/>
        <w:left w:val="none" w:sz="0" w:space="0" w:color="auto"/>
        <w:bottom w:val="none" w:sz="0" w:space="0" w:color="auto"/>
        <w:right w:val="none" w:sz="0" w:space="0" w:color="auto"/>
      </w:divBdr>
    </w:div>
    <w:div w:id="1968582200">
      <w:bodyDiv w:val="1"/>
      <w:marLeft w:val="0"/>
      <w:marRight w:val="0"/>
      <w:marTop w:val="0"/>
      <w:marBottom w:val="0"/>
      <w:divBdr>
        <w:top w:val="none" w:sz="0" w:space="0" w:color="auto"/>
        <w:left w:val="none" w:sz="0" w:space="0" w:color="auto"/>
        <w:bottom w:val="none" w:sz="0" w:space="0" w:color="auto"/>
        <w:right w:val="none" w:sz="0" w:space="0" w:color="auto"/>
      </w:divBdr>
    </w:div>
    <w:div w:id="1990940816">
      <w:bodyDiv w:val="1"/>
      <w:marLeft w:val="0"/>
      <w:marRight w:val="0"/>
      <w:marTop w:val="0"/>
      <w:marBottom w:val="0"/>
      <w:divBdr>
        <w:top w:val="none" w:sz="0" w:space="0" w:color="auto"/>
        <w:left w:val="none" w:sz="0" w:space="0" w:color="auto"/>
        <w:bottom w:val="none" w:sz="0" w:space="0" w:color="auto"/>
        <w:right w:val="none" w:sz="0" w:space="0" w:color="auto"/>
      </w:divBdr>
    </w:div>
    <w:div w:id="2071725190">
      <w:bodyDiv w:val="1"/>
      <w:marLeft w:val="0"/>
      <w:marRight w:val="0"/>
      <w:marTop w:val="0"/>
      <w:marBottom w:val="0"/>
      <w:divBdr>
        <w:top w:val="none" w:sz="0" w:space="0" w:color="auto"/>
        <w:left w:val="none" w:sz="0" w:space="0" w:color="auto"/>
        <w:bottom w:val="none" w:sz="0" w:space="0" w:color="auto"/>
        <w:right w:val="none" w:sz="0" w:space="0" w:color="auto"/>
      </w:divBdr>
    </w:div>
    <w:div w:id="21335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unioncienciasmedicasugt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7</Pages>
  <Words>1959</Words>
  <Characters>10777</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 Luevano Contreras</cp:lastModifiedBy>
  <cp:revision>194</cp:revision>
  <cp:lastPrinted>2024-06-13T19:18:00Z</cp:lastPrinted>
  <dcterms:created xsi:type="dcterms:W3CDTF">2024-06-13T19:18:00Z</dcterms:created>
  <dcterms:modified xsi:type="dcterms:W3CDTF">2026-05-29T20:20:00Z</dcterms:modified>
</cp:coreProperties>
</file>